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BBE59" w14:textId="76C4C7C8" w:rsidR="0046742C" w:rsidRPr="00E44EC8" w:rsidRDefault="00316E66" w:rsidP="00825B38">
      <w:pPr>
        <w:widowControl/>
        <w:shd w:val="clear" w:color="auto" w:fill="FFFFFF"/>
        <w:tabs>
          <w:tab w:val="left" w:pos="1560"/>
        </w:tabs>
        <w:snapToGrid w:val="0"/>
        <w:spacing w:afterLines="50" w:after="180"/>
        <w:ind w:rightChars="103" w:right="247"/>
        <w:jc w:val="center"/>
        <w:rPr>
          <w:rFonts w:eastAsia="標楷體"/>
          <w:b/>
          <w:bCs/>
          <w:color w:val="000099"/>
          <w:sz w:val="28"/>
          <w:szCs w:val="28"/>
        </w:rPr>
      </w:pPr>
      <w:r w:rsidRPr="00BB7D95">
        <w:rPr>
          <w:rFonts w:ascii="標楷體" w:eastAsia="標楷體" w:hAnsi="標楷體" w:hint="eastAsia"/>
          <w:b/>
          <w:color w:val="0000CC"/>
          <w:sz w:val="32"/>
          <w:szCs w:val="32"/>
        </w:rPr>
        <w:t>金管會政策助力 金融科技</w:t>
      </w:r>
      <w:r>
        <w:rPr>
          <w:rFonts w:ascii="標楷體" w:eastAsia="標楷體" w:hAnsi="標楷體" w:hint="eastAsia"/>
          <w:b/>
          <w:color w:val="0000CC"/>
          <w:sz w:val="32"/>
          <w:szCs w:val="32"/>
        </w:rPr>
        <w:t>產業</w:t>
      </w:r>
      <w:r w:rsidRPr="00BB7D95">
        <w:rPr>
          <w:rFonts w:ascii="標楷體" w:eastAsia="標楷體" w:hAnsi="標楷體" w:hint="eastAsia"/>
          <w:b/>
          <w:color w:val="0000CC"/>
          <w:sz w:val="32"/>
          <w:szCs w:val="32"/>
        </w:rPr>
        <w:t>聯盟啟動創新合作新篇章</w:t>
      </w:r>
    </w:p>
    <w:p w14:paraId="1FC677C2" w14:textId="2CB8FE65" w:rsidR="00316E66" w:rsidRDefault="00316E66" w:rsidP="00316E66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  <w:r w:rsidRPr="000A0001">
        <w:rPr>
          <w:rFonts w:ascii="標楷體" w:eastAsia="標楷體" w:hAnsi="標楷體"/>
          <w:sz w:val="28"/>
          <w:szCs w:val="28"/>
        </w:rPr>
        <w:t>為提倡金融</w:t>
      </w:r>
      <w:r w:rsidRPr="000A0001">
        <w:rPr>
          <w:rFonts w:ascii="標楷體" w:eastAsia="標楷體" w:hAnsi="標楷體" w:hint="eastAsia"/>
          <w:sz w:val="28"/>
          <w:szCs w:val="28"/>
        </w:rPr>
        <w:t>同業以</w:t>
      </w:r>
      <w:r w:rsidRPr="000A0001">
        <w:rPr>
          <w:rFonts w:ascii="標楷體" w:eastAsia="標楷體" w:hAnsi="標楷體"/>
          <w:sz w:val="28"/>
          <w:szCs w:val="28"/>
        </w:rPr>
        <w:t>團體戰</w:t>
      </w:r>
      <w:r w:rsidRPr="000A0001">
        <w:rPr>
          <w:rFonts w:ascii="標楷體" w:eastAsia="標楷體" w:hAnsi="標楷體" w:hint="eastAsia"/>
          <w:sz w:val="28"/>
          <w:szCs w:val="28"/>
        </w:rPr>
        <w:t>合作方式整合資源</w:t>
      </w:r>
      <w:r w:rsidRPr="000A0001">
        <w:rPr>
          <w:rFonts w:ascii="標楷體" w:eastAsia="標楷體" w:hAnsi="標楷體"/>
          <w:sz w:val="28"/>
          <w:szCs w:val="28"/>
        </w:rPr>
        <w:t>，</w:t>
      </w:r>
      <w:r w:rsidRPr="000A0001">
        <w:rPr>
          <w:rFonts w:ascii="標楷體" w:eastAsia="標楷體" w:hAnsi="標楷體" w:hint="eastAsia"/>
          <w:sz w:val="28"/>
          <w:szCs w:val="28"/>
        </w:rPr>
        <w:t>擴大金融科技創新量能，</w:t>
      </w:r>
      <w:r w:rsidR="008E1EAB" w:rsidRPr="008E1EAB">
        <w:rPr>
          <w:rFonts w:ascii="標楷體" w:eastAsia="標楷體" w:hAnsi="標楷體" w:hint="eastAsia"/>
          <w:sz w:val="28"/>
          <w:szCs w:val="28"/>
        </w:rPr>
        <w:t>在金管會指導下，</w:t>
      </w:r>
      <w:r w:rsidRPr="00E40E88">
        <w:rPr>
          <w:rFonts w:eastAsia="標楷體"/>
          <w:spacing w:val="-6"/>
          <w:sz w:val="28"/>
          <w:szCs w:val="28"/>
        </w:rPr>
        <w:t>台灣金融服務業聯合總會（下稱</w:t>
      </w:r>
      <w:r w:rsidRPr="000A0001">
        <w:rPr>
          <w:rFonts w:ascii="標楷體" w:eastAsia="標楷體" w:hAnsi="標楷體"/>
          <w:sz w:val="28"/>
          <w:szCs w:val="28"/>
        </w:rPr>
        <w:t>金融總會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Pr="000A0001">
        <w:rPr>
          <w:rFonts w:ascii="標楷體" w:eastAsia="標楷體" w:hAnsi="標楷體"/>
          <w:sz w:val="28"/>
          <w:szCs w:val="28"/>
        </w:rPr>
        <w:t>規劃成立「金融科技產業聯盟」，並於2月19日(三)在金融科技創新園區(</w:t>
      </w:r>
      <w:proofErr w:type="spellStart"/>
      <w:r w:rsidRPr="000A0001">
        <w:rPr>
          <w:rFonts w:ascii="標楷體" w:eastAsia="標楷體" w:hAnsi="標楷體"/>
          <w:sz w:val="28"/>
          <w:szCs w:val="28"/>
        </w:rPr>
        <w:t>FinTechSpace</w:t>
      </w:r>
      <w:proofErr w:type="spellEnd"/>
      <w:r w:rsidRPr="000A0001">
        <w:rPr>
          <w:rFonts w:ascii="標楷體" w:eastAsia="標楷體" w:hAnsi="標楷體"/>
          <w:sz w:val="28"/>
          <w:szCs w:val="28"/>
        </w:rPr>
        <w:t>)舉行啟動典禮，由金融總會董瑞斌理事長親自主持</w:t>
      </w:r>
      <w:r w:rsidRPr="000A0001">
        <w:rPr>
          <w:rFonts w:ascii="標楷體" w:eastAsia="標楷體" w:hAnsi="標楷體" w:hint="eastAsia"/>
          <w:sz w:val="28"/>
          <w:szCs w:val="28"/>
        </w:rPr>
        <w:t>，並邀請</w:t>
      </w:r>
      <w:r w:rsidRPr="000A0001">
        <w:rPr>
          <w:rFonts w:ascii="標楷體" w:eastAsia="標楷體" w:hAnsi="標楷體"/>
          <w:sz w:val="28"/>
          <w:szCs w:val="28"/>
        </w:rPr>
        <w:t>金管會彭金隆主委、金管會金融市場發展及創新處胡則華處長、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中信金控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、玉山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金控、凱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基金控、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國泰金控等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0A0001">
        <w:rPr>
          <w:rFonts w:ascii="標楷體" w:eastAsia="標楷體" w:hAnsi="標楷體"/>
          <w:sz w:val="28"/>
          <w:szCs w:val="28"/>
        </w:rPr>
        <w:t>大金控總經理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及聯盟工作圈召集人</w:t>
      </w:r>
      <w:r w:rsidRPr="000A0001">
        <w:rPr>
          <w:rFonts w:ascii="標楷體" w:eastAsia="標楷體" w:hAnsi="標楷體" w:hint="eastAsia"/>
          <w:sz w:val="28"/>
          <w:szCs w:val="28"/>
        </w:rPr>
        <w:t>共同參與</w:t>
      </w:r>
      <w:r w:rsidRPr="000A0001">
        <w:rPr>
          <w:rFonts w:ascii="標楷體" w:eastAsia="標楷體" w:hAnsi="標楷體"/>
          <w:sz w:val="28"/>
          <w:szCs w:val="28"/>
        </w:rPr>
        <w:t>。</w:t>
      </w:r>
    </w:p>
    <w:p w14:paraId="00C4EC6F" w14:textId="77777777" w:rsidR="00191534" w:rsidRPr="000A0001" w:rsidRDefault="00191534" w:rsidP="00316E66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</w:p>
    <w:p w14:paraId="3ED2BCC6" w14:textId="4C4DD65A" w:rsidR="00572EEB" w:rsidRDefault="00316E66" w:rsidP="00316E66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成立聯盟係</w:t>
      </w:r>
      <w:r w:rsidRPr="000A0001">
        <w:rPr>
          <w:rFonts w:ascii="標楷體" w:eastAsia="標楷體" w:hAnsi="標楷體" w:hint="eastAsia"/>
          <w:sz w:val="28"/>
          <w:szCs w:val="28"/>
        </w:rPr>
        <w:t>呼應</w:t>
      </w:r>
      <w:r w:rsidRPr="000A0001">
        <w:rPr>
          <w:rFonts w:ascii="標楷體" w:eastAsia="標楷體" w:hAnsi="標楷體"/>
          <w:sz w:val="28"/>
          <w:szCs w:val="28"/>
        </w:rPr>
        <w:t>金管會</w:t>
      </w:r>
      <w:r w:rsidRPr="000A0001">
        <w:rPr>
          <w:rFonts w:ascii="標楷體" w:eastAsia="標楷體" w:hAnsi="標楷體" w:hint="eastAsia"/>
          <w:sz w:val="28"/>
          <w:szCs w:val="28"/>
        </w:rPr>
        <w:t>彭主委金融創新五大策略中</w:t>
      </w:r>
      <w:r w:rsidRPr="000A0001">
        <w:rPr>
          <w:rFonts w:ascii="標楷體" w:eastAsia="標楷體" w:hAnsi="標楷體"/>
          <w:sz w:val="28"/>
          <w:szCs w:val="28"/>
        </w:rPr>
        <w:t>鼓勵</w:t>
      </w:r>
      <w:r w:rsidRPr="000A0001">
        <w:rPr>
          <w:rFonts w:ascii="標楷體" w:eastAsia="標楷體" w:hAnsi="標楷體" w:hint="eastAsia"/>
          <w:sz w:val="28"/>
          <w:szCs w:val="28"/>
        </w:rPr>
        <w:t>金融</w:t>
      </w:r>
      <w:r w:rsidRPr="000A0001">
        <w:rPr>
          <w:rFonts w:ascii="標楷體" w:eastAsia="標楷體" w:hAnsi="標楷體"/>
          <w:sz w:val="28"/>
          <w:szCs w:val="28"/>
        </w:rPr>
        <w:t>業</w:t>
      </w:r>
      <w:r w:rsidRPr="000A0001">
        <w:rPr>
          <w:rFonts w:ascii="標楷體" w:eastAsia="標楷體" w:hAnsi="標楷體" w:hint="eastAsia"/>
          <w:sz w:val="28"/>
          <w:szCs w:val="28"/>
        </w:rPr>
        <w:t>打團體戰之策略</w:t>
      </w:r>
      <w:r w:rsidRPr="000A0001">
        <w:rPr>
          <w:rFonts w:ascii="標楷體" w:eastAsia="標楷體" w:hAnsi="標楷體"/>
          <w:sz w:val="28"/>
          <w:szCs w:val="28"/>
        </w:rPr>
        <w:t>，</w:t>
      </w:r>
      <w:r w:rsidRPr="000A0001">
        <w:rPr>
          <w:rFonts w:ascii="標楷體" w:eastAsia="標楷體" w:hAnsi="標楷體" w:hint="eastAsia"/>
          <w:sz w:val="28"/>
          <w:szCs w:val="28"/>
        </w:rPr>
        <w:t>特邀</w:t>
      </w:r>
      <w:r w:rsidRPr="000A0001">
        <w:rPr>
          <w:rFonts w:ascii="標楷體" w:eastAsia="標楷體" w:hAnsi="標楷體"/>
          <w:sz w:val="28"/>
          <w:szCs w:val="28"/>
        </w:rPr>
        <w:t>集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四</w:t>
      </w:r>
      <w:r w:rsidRPr="000A0001">
        <w:rPr>
          <w:rFonts w:ascii="標楷體" w:eastAsia="標楷體" w:hAnsi="標楷體"/>
          <w:sz w:val="28"/>
          <w:szCs w:val="28"/>
        </w:rPr>
        <w:t>大金控攜手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合作，</w:t>
      </w:r>
      <w:r w:rsidRPr="000A0001">
        <w:rPr>
          <w:rFonts w:ascii="標楷體" w:eastAsia="標楷體" w:hAnsi="標楷體" w:hint="eastAsia"/>
          <w:sz w:val="28"/>
          <w:szCs w:val="28"/>
        </w:rPr>
        <w:t>共組</w:t>
      </w:r>
      <w:r w:rsidRPr="000A0001">
        <w:rPr>
          <w:rFonts w:ascii="標楷體" w:eastAsia="標楷體" w:hAnsi="標楷體"/>
          <w:sz w:val="28"/>
          <w:szCs w:val="28"/>
        </w:rPr>
        <w:t>「金融科技產業聯盟」</w:t>
      </w:r>
      <w:r w:rsidRPr="000A0001">
        <w:rPr>
          <w:rFonts w:ascii="標楷體" w:eastAsia="標楷體" w:hAnsi="標楷體" w:hint="eastAsia"/>
          <w:sz w:val="28"/>
          <w:szCs w:val="28"/>
        </w:rPr>
        <w:t>，</w:t>
      </w:r>
      <w:r w:rsidRPr="000A0001">
        <w:rPr>
          <w:rFonts w:ascii="標楷體" w:eastAsia="標楷體" w:hAnsi="標楷體"/>
          <w:sz w:val="28"/>
          <w:szCs w:val="28"/>
        </w:rPr>
        <w:t>聯盟</w:t>
      </w:r>
      <w:r w:rsidRPr="000A0001">
        <w:rPr>
          <w:rFonts w:ascii="標楷體" w:eastAsia="標楷體" w:hAnsi="標楷體" w:hint="eastAsia"/>
          <w:sz w:val="28"/>
          <w:szCs w:val="28"/>
        </w:rPr>
        <w:t>將</w:t>
      </w:r>
      <w:r w:rsidRPr="000A0001">
        <w:rPr>
          <w:rFonts w:ascii="標楷體" w:eastAsia="標楷體" w:hAnsi="標楷體"/>
          <w:sz w:val="28"/>
          <w:szCs w:val="28"/>
        </w:rPr>
        <w:t>設立金融科技應用研發、數位金融實務規範建議、金融科技投資交流及異業生態共創</w:t>
      </w:r>
      <w:r w:rsidRPr="000A0001">
        <w:rPr>
          <w:rFonts w:ascii="標楷體" w:eastAsia="標楷體" w:hAnsi="標楷體" w:hint="eastAsia"/>
          <w:sz w:val="28"/>
          <w:szCs w:val="28"/>
        </w:rPr>
        <w:t>等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0A0001">
        <w:rPr>
          <w:rFonts w:ascii="標楷體" w:eastAsia="標楷體" w:hAnsi="標楷體"/>
          <w:sz w:val="28"/>
          <w:szCs w:val="28"/>
        </w:rPr>
        <w:t>大工作圈，</w:t>
      </w:r>
      <w:r w:rsidRPr="000A0001">
        <w:rPr>
          <w:rFonts w:ascii="標楷體" w:eastAsia="標楷體" w:hAnsi="標楷體" w:hint="eastAsia"/>
          <w:sz w:val="28"/>
          <w:szCs w:val="28"/>
        </w:rPr>
        <w:t>各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工作圈首任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召集人分別由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中信金</w:t>
      </w:r>
      <w:r w:rsidRPr="000A0001">
        <w:rPr>
          <w:rFonts w:ascii="標楷體" w:eastAsia="標楷體" w:hAnsi="標楷體" w:hint="eastAsia"/>
          <w:sz w:val="28"/>
          <w:szCs w:val="28"/>
        </w:rPr>
        <w:t>控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、玉山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金</w:t>
      </w:r>
      <w:r w:rsidRPr="000A0001">
        <w:rPr>
          <w:rFonts w:ascii="標楷體" w:eastAsia="標楷體" w:hAnsi="標楷體" w:hint="eastAsia"/>
          <w:sz w:val="28"/>
          <w:szCs w:val="28"/>
        </w:rPr>
        <w:t>控</w:t>
      </w:r>
      <w:r w:rsidRPr="000A0001">
        <w:rPr>
          <w:rFonts w:ascii="標楷體" w:eastAsia="標楷體" w:hAnsi="標楷體"/>
          <w:sz w:val="28"/>
          <w:szCs w:val="28"/>
        </w:rPr>
        <w:t>、凱</w:t>
      </w:r>
      <w:proofErr w:type="gramEnd"/>
      <w:r w:rsidRPr="000A0001">
        <w:rPr>
          <w:rFonts w:ascii="標楷體" w:eastAsia="標楷體" w:hAnsi="標楷體"/>
          <w:sz w:val="28"/>
          <w:szCs w:val="28"/>
        </w:rPr>
        <w:t>基金</w:t>
      </w:r>
      <w:r w:rsidRPr="000A0001">
        <w:rPr>
          <w:rFonts w:ascii="標楷體" w:eastAsia="標楷體" w:hAnsi="標楷體" w:hint="eastAsia"/>
          <w:sz w:val="28"/>
          <w:szCs w:val="28"/>
        </w:rPr>
        <w:t>控</w:t>
      </w:r>
      <w:r w:rsidRPr="000A0001">
        <w:rPr>
          <w:rFonts w:ascii="標楷體" w:eastAsia="標楷體" w:hAnsi="標楷體"/>
          <w:sz w:val="28"/>
          <w:szCs w:val="28"/>
        </w:rPr>
        <w:t>及</w:t>
      </w:r>
      <w:proofErr w:type="gramStart"/>
      <w:r w:rsidRPr="000A0001">
        <w:rPr>
          <w:rFonts w:ascii="標楷體" w:eastAsia="標楷體" w:hAnsi="標楷體"/>
          <w:sz w:val="28"/>
          <w:szCs w:val="28"/>
        </w:rPr>
        <w:t>國泰金</w:t>
      </w:r>
      <w:r w:rsidRPr="000A0001">
        <w:rPr>
          <w:rFonts w:ascii="標楷體" w:eastAsia="標楷體" w:hAnsi="標楷體" w:hint="eastAsia"/>
          <w:sz w:val="28"/>
          <w:szCs w:val="28"/>
        </w:rPr>
        <w:t>控</w:t>
      </w:r>
      <w:r w:rsidRPr="000A0001">
        <w:rPr>
          <w:rFonts w:ascii="標楷體" w:eastAsia="標楷體" w:hAnsi="標楷體"/>
          <w:sz w:val="28"/>
          <w:szCs w:val="28"/>
        </w:rPr>
        <w:t>擔任</w:t>
      </w:r>
      <w:proofErr w:type="gramEnd"/>
      <w:r w:rsidRPr="000A0001">
        <w:rPr>
          <w:rFonts w:ascii="標楷體" w:eastAsia="標楷體" w:hAnsi="標楷體" w:hint="eastAsia"/>
          <w:sz w:val="28"/>
          <w:szCs w:val="28"/>
        </w:rPr>
        <w:t>。</w:t>
      </w:r>
    </w:p>
    <w:p w14:paraId="61252312" w14:textId="77777777" w:rsidR="00191534" w:rsidRDefault="00191534" w:rsidP="00316E66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</w:p>
    <w:p w14:paraId="39FB9F1E" w14:textId="6A64317E" w:rsidR="00283A60" w:rsidRDefault="003561F5" w:rsidP="00283A60">
      <w:pPr>
        <w:spacing w:line="380" w:lineRule="exact"/>
        <w:ind w:firstLine="482"/>
        <w:jc w:val="both"/>
        <w:rPr>
          <w:rFonts w:eastAsia="標楷體"/>
          <w:sz w:val="28"/>
          <w:szCs w:val="28"/>
        </w:rPr>
      </w:pPr>
      <w:r w:rsidRPr="003561F5">
        <w:rPr>
          <w:rFonts w:eastAsia="標楷體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1A1168" wp14:editId="7BA94BBB">
            <wp:simplePos x="0" y="0"/>
            <wp:positionH relativeFrom="margin">
              <wp:posOffset>596900</wp:posOffset>
            </wp:positionH>
            <wp:positionV relativeFrom="paragraph">
              <wp:posOffset>1601470</wp:posOffset>
            </wp:positionV>
            <wp:extent cx="4600575" cy="3048000"/>
            <wp:effectExtent l="0" t="0" r="9525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EEB">
        <w:rPr>
          <w:rFonts w:ascii="標楷體" w:eastAsia="標楷體" w:hAnsi="標楷體" w:hint="eastAsia"/>
          <w:sz w:val="28"/>
          <w:szCs w:val="28"/>
        </w:rPr>
        <w:t>今日</w:t>
      </w:r>
      <w:r w:rsidR="00C35228">
        <w:rPr>
          <w:rFonts w:ascii="標楷體" w:eastAsia="標楷體" w:hAnsi="標楷體" w:hint="eastAsia"/>
          <w:sz w:val="28"/>
          <w:szCs w:val="28"/>
        </w:rPr>
        <w:t>金融科技</w:t>
      </w:r>
      <w:r w:rsidR="00572EEB">
        <w:rPr>
          <w:rFonts w:ascii="標楷體" w:eastAsia="標楷體" w:hAnsi="標楷體" w:hint="eastAsia"/>
          <w:sz w:val="28"/>
          <w:szCs w:val="28"/>
        </w:rPr>
        <w:t>產業聯盟由金管會、金融總會、</w:t>
      </w:r>
      <w:proofErr w:type="gramStart"/>
      <w:r w:rsidR="00316E66">
        <w:rPr>
          <w:rFonts w:ascii="標楷體" w:eastAsia="標楷體" w:hAnsi="標楷體" w:hint="eastAsia"/>
          <w:sz w:val="28"/>
          <w:szCs w:val="28"/>
        </w:rPr>
        <w:t>四</w:t>
      </w:r>
      <w:r w:rsidR="00316E66" w:rsidRPr="000A0001">
        <w:rPr>
          <w:rFonts w:ascii="標楷體" w:eastAsia="標楷體" w:hAnsi="標楷體"/>
          <w:sz w:val="28"/>
          <w:szCs w:val="28"/>
        </w:rPr>
        <w:t>大</w:t>
      </w:r>
      <w:r w:rsidR="00572EEB">
        <w:rPr>
          <w:rFonts w:ascii="標楷體" w:eastAsia="標楷體" w:hAnsi="標楷體" w:hint="eastAsia"/>
          <w:sz w:val="28"/>
          <w:szCs w:val="28"/>
        </w:rPr>
        <w:t>金控總經理</w:t>
      </w:r>
      <w:proofErr w:type="gramEnd"/>
      <w:r w:rsidR="00572EEB">
        <w:rPr>
          <w:rFonts w:ascii="標楷體" w:eastAsia="標楷體" w:hAnsi="標楷體" w:hint="eastAsia"/>
          <w:sz w:val="28"/>
          <w:szCs w:val="28"/>
        </w:rPr>
        <w:t>、金融科技創新園區攜手正式啟動。</w:t>
      </w:r>
      <w:r w:rsidR="00283A60">
        <w:rPr>
          <w:rFonts w:eastAsia="標楷體" w:hint="eastAsia"/>
          <w:sz w:val="28"/>
          <w:szCs w:val="28"/>
        </w:rPr>
        <w:t>金融總會理事長董瑞斌指出，「產業聯盟的四大工作圈正是</w:t>
      </w:r>
      <w:r w:rsidR="00C35228">
        <w:rPr>
          <w:rFonts w:eastAsia="標楷體" w:hint="eastAsia"/>
          <w:sz w:val="28"/>
          <w:szCs w:val="28"/>
        </w:rPr>
        <w:t>因</w:t>
      </w:r>
      <w:r w:rsidR="00283A60">
        <w:rPr>
          <w:rFonts w:eastAsia="標楷體" w:hint="eastAsia"/>
          <w:sz w:val="28"/>
          <w:szCs w:val="28"/>
        </w:rPr>
        <w:t>應金融科技發展的機會和挑戰來設計，要如何突破和提高成功機會，業界的共同合作不可或缺。」而金管會彭主委也勉勵</w:t>
      </w:r>
      <w:r w:rsidR="00C35228">
        <w:rPr>
          <w:rFonts w:eastAsia="標楷體" w:hint="eastAsia"/>
          <w:sz w:val="28"/>
          <w:szCs w:val="28"/>
        </w:rPr>
        <w:t>金融</w:t>
      </w:r>
      <w:r w:rsidR="00283A60">
        <w:rPr>
          <w:rFonts w:eastAsia="標楷體" w:hint="eastAsia"/>
          <w:sz w:val="28"/>
          <w:szCs w:val="28"/>
        </w:rPr>
        <w:t>業者</w:t>
      </w:r>
      <w:r w:rsidR="00C35228">
        <w:rPr>
          <w:rFonts w:eastAsia="標楷體" w:hint="eastAsia"/>
          <w:sz w:val="28"/>
          <w:szCs w:val="28"/>
        </w:rPr>
        <w:t>「單打獨鬥的時代已經過去，要</w:t>
      </w:r>
      <w:r w:rsidR="00C35228" w:rsidRPr="00C77217">
        <w:rPr>
          <w:rFonts w:eastAsia="標楷體" w:hint="eastAsia"/>
          <w:sz w:val="28"/>
          <w:szCs w:val="28"/>
        </w:rPr>
        <w:t>集中有限資源打團體戰</w:t>
      </w:r>
      <w:r w:rsidR="00C35228" w:rsidRPr="00261E56">
        <w:rPr>
          <w:rFonts w:eastAsia="標楷體" w:hint="eastAsia"/>
          <w:sz w:val="28"/>
          <w:szCs w:val="28"/>
        </w:rPr>
        <w:t>，合作研發創新技術</w:t>
      </w:r>
      <w:r w:rsidR="00C35228">
        <w:rPr>
          <w:rFonts w:eastAsia="標楷體" w:hint="eastAsia"/>
          <w:sz w:val="28"/>
          <w:szCs w:val="28"/>
        </w:rPr>
        <w:t>，才是台灣金融業快速提升，發展致勝的關鍵</w:t>
      </w:r>
      <w:r w:rsidR="00C35228" w:rsidRPr="00261E56">
        <w:rPr>
          <w:rFonts w:eastAsia="標楷體" w:hint="eastAsia"/>
          <w:sz w:val="28"/>
          <w:szCs w:val="28"/>
        </w:rPr>
        <w:t>。</w:t>
      </w:r>
      <w:r w:rsidR="00C35228">
        <w:rPr>
          <w:rFonts w:eastAsia="標楷體" w:hint="eastAsia"/>
          <w:sz w:val="28"/>
          <w:szCs w:val="28"/>
        </w:rPr>
        <w:t>」</w:t>
      </w:r>
    </w:p>
    <w:p w14:paraId="5C576692" w14:textId="78E47595" w:rsidR="00191534" w:rsidRDefault="003561F5" w:rsidP="003561F5">
      <w:pPr>
        <w:spacing w:line="380" w:lineRule="exact"/>
        <w:ind w:firstLine="482"/>
        <w:jc w:val="center"/>
        <w:rPr>
          <w:rFonts w:eastAsia="標楷體"/>
          <w:sz w:val="28"/>
          <w:szCs w:val="28"/>
        </w:rPr>
      </w:pPr>
      <w:r w:rsidRPr="003561F5">
        <w:rPr>
          <w:rFonts w:eastAsia="標楷體" w:hint="eastAsia"/>
          <w:sz w:val="28"/>
          <w:szCs w:val="28"/>
        </w:rPr>
        <w:t>金管會彭金隆主委致詞</w:t>
      </w:r>
    </w:p>
    <w:p w14:paraId="6F7FCA2A" w14:textId="7DE33128" w:rsidR="003561F5" w:rsidRDefault="003561F5" w:rsidP="003561F5">
      <w:pPr>
        <w:spacing w:line="380" w:lineRule="exact"/>
        <w:ind w:firstLine="482"/>
        <w:jc w:val="center"/>
        <w:rPr>
          <w:rFonts w:eastAsia="標楷體"/>
          <w:sz w:val="28"/>
          <w:szCs w:val="28"/>
        </w:rPr>
      </w:pPr>
    </w:p>
    <w:p w14:paraId="0FE1D9D3" w14:textId="65F0D46E" w:rsidR="003561F5" w:rsidRDefault="003561F5" w:rsidP="003561F5">
      <w:pPr>
        <w:spacing w:line="380" w:lineRule="exact"/>
        <w:ind w:firstLine="482"/>
        <w:jc w:val="center"/>
        <w:rPr>
          <w:rFonts w:eastAsia="標楷體" w:hint="eastAsia"/>
          <w:sz w:val="28"/>
          <w:szCs w:val="28"/>
        </w:rPr>
      </w:pPr>
      <w:r w:rsidRPr="003561F5">
        <w:rPr>
          <w:rFonts w:eastAsia="標楷體" w:hint="eastAsia"/>
          <w:sz w:val="28"/>
          <w:szCs w:val="28"/>
        </w:rPr>
        <w:lastRenderedPageBreak/>
        <w:t>金融總會董瑞斌理事長致詞</w:t>
      </w:r>
      <w:r w:rsidRPr="003561F5">
        <w:rPr>
          <w:rFonts w:eastAsia="標楷體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D04069" wp14:editId="1A200732">
            <wp:simplePos x="0" y="0"/>
            <wp:positionH relativeFrom="column">
              <wp:posOffset>438150</wp:posOffset>
            </wp:positionH>
            <wp:positionV relativeFrom="paragraph">
              <wp:posOffset>95250</wp:posOffset>
            </wp:positionV>
            <wp:extent cx="4787900" cy="318897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D21F6" w14:textId="5534EC90" w:rsidR="003561F5" w:rsidRPr="00283A60" w:rsidRDefault="003561F5" w:rsidP="00283A60">
      <w:pPr>
        <w:spacing w:line="380" w:lineRule="exact"/>
        <w:ind w:firstLine="482"/>
        <w:jc w:val="both"/>
        <w:rPr>
          <w:rFonts w:eastAsia="標楷體" w:hint="eastAsia"/>
          <w:sz w:val="28"/>
          <w:szCs w:val="28"/>
        </w:rPr>
      </w:pPr>
    </w:p>
    <w:p w14:paraId="6E3DDEC8" w14:textId="7CB6AD88" w:rsidR="00481C33" w:rsidRPr="004D0850" w:rsidRDefault="00191534" w:rsidP="00316E66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  <w:r w:rsidRPr="004D0850">
        <w:rPr>
          <w:rFonts w:ascii="標楷體" w:eastAsia="標楷體" w:hAnsi="標楷體" w:hint="eastAsia"/>
          <w:sz w:val="28"/>
          <w:szCs w:val="28"/>
        </w:rPr>
        <w:t>「金融科技應用研發工作圈」首任召集人由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中信金控擔任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，負責針對金融業共通效益之特定場景進行主題式科技研發應用，加速整體創新應用並帶動研發量能；今年度將聚焦金融科技防詐，並持續探索潛在議題，包含金融大語言模型、中小/微型企業科技金融創新。第一階段金融科技防詐議題，將與聯盟各工作圈協作，透過科技建構全國性「金融同業防詐平台」，由於單一行庫視角有限，號召同業串聯，以建構完整金流履歷，即時掃描異常事件即時通報，並攜手聯盟「異業生態共創工作圈」，運用聯合學習AI科技精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準阻詐，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守護民眾財產安全。</w:t>
      </w:r>
    </w:p>
    <w:p w14:paraId="1D68A11A" w14:textId="77777777" w:rsidR="00191534" w:rsidRPr="004D0850" w:rsidRDefault="00191534" w:rsidP="00316E66">
      <w:pPr>
        <w:spacing w:line="380" w:lineRule="exact"/>
        <w:ind w:firstLine="482"/>
        <w:jc w:val="both"/>
        <w:rPr>
          <w:rFonts w:eastAsia="標楷體"/>
          <w:sz w:val="28"/>
          <w:szCs w:val="28"/>
        </w:rPr>
      </w:pPr>
    </w:p>
    <w:p w14:paraId="37926544" w14:textId="23BCA9EA" w:rsidR="00297C16" w:rsidRPr="004D0850" w:rsidRDefault="00297C16" w:rsidP="00316E66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  <w:r w:rsidRPr="004D0850">
        <w:rPr>
          <w:rFonts w:ascii="標楷體" w:eastAsia="標楷體" w:hAnsi="標楷體" w:hint="eastAsia"/>
          <w:sz w:val="28"/>
          <w:szCs w:val="28"/>
        </w:rPr>
        <w:t>「數位金融實務規範建議工作圈」由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玉山金控擔任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召集人，負責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擬金融科技應用實務指南、協助建立金融科技基礎建設的各項標準，例如AI及雲端等，並回饋予相關公會與主管機關參考。首先規劃建立「金融無塵室」，讓未來跨機構合作案，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均能確保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金融資料應用的安全與合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性。將以「警示帳戶聯防」為第一個任務，與聯盟其他工作圈攜手進行跨金融機構的防詐任務。另一個重點任務在建立「可程式化的AI治理制度」，將參考國外範例並建立國內標準，廣邀金融同業參與討論並凝聚共識。</w:t>
      </w:r>
    </w:p>
    <w:p w14:paraId="17CF48F5" w14:textId="77777777" w:rsidR="00191534" w:rsidRPr="00191534" w:rsidRDefault="00191534" w:rsidP="00316E66">
      <w:pPr>
        <w:spacing w:line="380" w:lineRule="exact"/>
        <w:ind w:firstLine="482"/>
        <w:jc w:val="both"/>
        <w:rPr>
          <w:rFonts w:eastAsia="標楷體"/>
          <w:sz w:val="28"/>
          <w:szCs w:val="28"/>
        </w:rPr>
      </w:pPr>
    </w:p>
    <w:p w14:paraId="7E892AA0" w14:textId="6F60A833" w:rsidR="00481C33" w:rsidRPr="00191534" w:rsidRDefault="00C35228" w:rsidP="00481C33">
      <w:pPr>
        <w:spacing w:line="380" w:lineRule="exact"/>
        <w:ind w:firstLine="482"/>
        <w:jc w:val="both"/>
        <w:rPr>
          <w:rFonts w:eastAsia="標楷體"/>
          <w:sz w:val="28"/>
          <w:szCs w:val="28"/>
        </w:rPr>
      </w:pPr>
      <w:r w:rsidRPr="00191534">
        <w:rPr>
          <w:rFonts w:eastAsia="標楷體" w:hint="eastAsia"/>
          <w:sz w:val="28"/>
          <w:szCs w:val="28"/>
        </w:rPr>
        <w:t>「</w:t>
      </w:r>
      <w:r w:rsidRPr="00191534">
        <w:rPr>
          <w:rFonts w:eastAsia="標楷體"/>
          <w:sz w:val="28"/>
          <w:szCs w:val="28"/>
        </w:rPr>
        <w:t>金融科技投資交流</w:t>
      </w:r>
      <w:r w:rsidRPr="00191534">
        <w:rPr>
          <w:rFonts w:eastAsia="標楷體" w:hint="eastAsia"/>
          <w:sz w:val="28"/>
          <w:szCs w:val="28"/>
        </w:rPr>
        <w:t>工作圈」由</w:t>
      </w:r>
      <w:proofErr w:type="gramStart"/>
      <w:r w:rsidRPr="00191534">
        <w:rPr>
          <w:rFonts w:eastAsia="標楷體" w:hint="eastAsia"/>
          <w:sz w:val="28"/>
          <w:szCs w:val="28"/>
        </w:rPr>
        <w:t>凱</w:t>
      </w:r>
      <w:proofErr w:type="gramEnd"/>
      <w:r w:rsidRPr="00191534">
        <w:rPr>
          <w:rFonts w:eastAsia="標楷體" w:hint="eastAsia"/>
          <w:sz w:val="28"/>
          <w:szCs w:val="28"/>
        </w:rPr>
        <w:t>基金控擔任</w:t>
      </w:r>
      <w:r w:rsidR="00481C33" w:rsidRPr="00191534">
        <w:rPr>
          <w:rFonts w:eastAsia="標楷體" w:hint="eastAsia"/>
          <w:sz w:val="28"/>
          <w:szCs w:val="28"/>
        </w:rPr>
        <w:t>召集人</w:t>
      </w:r>
      <w:r w:rsidRPr="00191534">
        <w:rPr>
          <w:rFonts w:eastAsia="標楷體" w:hint="eastAsia"/>
          <w:sz w:val="28"/>
          <w:szCs w:val="28"/>
        </w:rPr>
        <w:t>，</w:t>
      </w:r>
      <w:r w:rsidRPr="00191534">
        <w:rPr>
          <w:rFonts w:eastAsia="標楷體"/>
          <w:sz w:val="28"/>
          <w:szCs w:val="28"/>
        </w:rPr>
        <w:t>負責</w:t>
      </w:r>
      <w:proofErr w:type="gramStart"/>
      <w:r w:rsidRPr="00191534">
        <w:rPr>
          <w:rFonts w:eastAsia="標楷體"/>
          <w:sz w:val="28"/>
          <w:szCs w:val="28"/>
        </w:rPr>
        <w:t>研</w:t>
      </w:r>
      <w:proofErr w:type="gramEnd"/>
      <w:r w:rsidRPr="00191534">
        <w:rPr>
          <w:rFonts w:eastAsia="標楷體"/>
          <w:sz w:val="28"/>
          <w:szCs w:val="28"/>
        </w:rPr>
        <w:t>議成立</w:t>
      </w:r>
      <w:r w:rsidR="00481C33" w:rsidRPr="00191534">
        <w:rPr>
          <w:rFonts w:eastAsia="標楷體" w:hint="eastAsia"/>
          <w:sz w:val="28"/>
          <w:szCs w:val="28"/>
        </w:rPr>
        <w:t>「創新科技母基金」</w:t>
      </w:r>
      <w:r w:rsidRPr="00191534">
        <w:rPr>
          <w:rFonts w:eastAsia="標楷體"/>
          <w:sz w:val="28"/>
          <w:szCs w:val="28"/>
        </w:rPr>
        <w:t>，</w:t>
      </w:r>
      <w:r w:rsidR="008035EE" w:rsidRPr="00191534">
        <w:rPr>
          <w:rFonts w:eastAsia="標楷體" w:hint="eastAsia"/>
          <w:sz w:val="28"/>
          <w:szCs w:val="28"/>
        </w:rPr>
        <w:t>母基金</w:t>
      </w:r>
      <w:r w:rsidR="00481C33" w:rsidRPr="00191534">
        <w:rPr>
          <w:rFonts w:eastAsia="標楷體" w:hint="eastAsia"/>
          <w:sz w:val="28"/>
          <w:szCs w:val="28"/>
        </w:rPr>
        <w:t>初始規模</w:t>
      </w:r>
      <w:r w:rsidR="008035EE" w:rsidRPr="00191534">
        <w:rPr>
          <w:rFonts w:eastAsia="標楷體" w:hint="eastAsia"/>
          <w:sz w:val="28"/>
          <w:szCs w:val="28"/>
        </w:rPr>
        <w:t>規</w:t>
      </w:r>
      <w:r w:rsidR="007937FE">
        <w:rPr>
          <w:rFonts w:eastAsia="標楷體" w:hint="eastAsia"/>
          <w:sz w:val="28"/>
          <w:szCs w:val="28"/>
        </w:rPr>
        <w:t>劃</w:t>
      </w:r>
      <w:r w:rsidR="00481C33" w:rsidRPr="00191534">
        <w:rPr>
          <w:rFonts w:eastAsia="標楷體" w:hint="eastAsia"/>
          <w:sz w:val="28"/>
          <w:szCs w:val="28"/>
        </w:rPr>
        <w:t>為新台幣</w:t>
      </w:r>
      <w:r w:rsidR="00481C33" w:rsidRPr="00191534">
        <w:rPr>
          <w:rFonts w:eastAsia="標楷體"/>
          <w:sz w:val="28"/>
          <w:szCs w:val="28"/>
        </w:rPr>
        <w:t>60</w:t>
      </w:r>
      <w:r w:rsidR="00481C33" w:rsidRPr="00191534">
        <w:rPr>
          <w:rFonts w:eastAsia="標楷體" w:hint="eastAsia"/>
          <w:sz w:val="28"/>
          <w:szCs w:val="28"/>
        </w:rPr>
        <w:t>至</w:t>
      </w:r>
      <w:r w:rsidR="00481C33" w:rsidRPr="00191534">
        <w:rPr>
          <w:rFonts w:eastAsia="標楷體"/>
          <w:sz w:val="28"/>
          <w:szCs w:val="28"/>
        </w:rPr>
        <w:t>75</w:t>
      </w:r>
      <w:r w:rsidR="00481C33" w:rsidRPr="00191534">
        <w:rPr>
          <w:rFonts w:eastAsia="標楷體" w:hint="eastAsia"/>
          <w:sz w:val="28"/>
          <w:szCs w:val="28"/>
        </w:rPr>
        <w:t>億元，主要</w:t>
      </w:r>
      <w:proofErr w:type="gramStart"/>
      <w:r w:rsidR="00481C33" w:rsidRPr="00191534">
        <w:rPr>
          <w:rFonts w:eastAsia="標楷體" w:hint="eastAsia"/>
          <w:sz w:val="28"/>
          <w:szCs w:val="28"/>
        </w:rPr>
        <w:t>來自金控業者</w:t>
      </w:r>
      <w:proofErr w:type="gramEnd"/>
      <w:r w:rsidR="00481C33" w:rsidRPr="00191534">
        <w:rPr>
          <w:rFonts w:eastAsia="標楷體" w:hint="eastAsia"/>
          <w:sz w:val="28"/>
          <w:szCs w:val="28"/>
        </w:rPr>
        <w:t>的出資，同時也吸引其他金融機構共襄盛舉，創新科技母基金未來也將尋求國發基金參與投資，預期總金額可達新台幣</w:t>
      </w:r>
      <w:r w:rsidR="00481C33" w:rsidRPr="00191534">
        <w:rPr>
          <w:rFonts w:eastAsia="標楷體"/>
          <w:sz w:val="28"/>
          <w:szCs w:val="28"/>
        </w:rPr>
        <w:t>100</w:t>
      </w:r>
      <w:r w:rsidR="00481C33" w:rsidRPr="00191534">
        <w:rPr>
          <w:rFonts w:eastAsia="標楷體" w:hint="eastAsia"/>
          <w:sz w:val="28"/>
          <w:szCs w:val="28"/>
        </w:rPr>
        <w:t>億元以上。</w:t>
      </w:r>
      <w:r w:rsidR="008035EE" w:rsidRPr="00191534">
        <w:rPr>
          <w:rFonts w:eastAsia="標楷體" w:hint="eastAsia"/>
          <w:sz w:val="28"/>
          <w:szCs w:val="28"/>
        </w:rPr>
        <w:t>目標</w:t>
      </w:r>
      <w:r w:rsidR="008035EE" w:rsidRPr="00191534">
        <w:rPr>
          <w:rFonts w:eastAsia="標楷體" w:hint="eastAsia"/>
          <w:sz w:val="28"/>
          <w:szCs w:val="28"/>
        </w:rPr>
        <w:lastRenderedPageBreak/>
        <w:t>將探</w:t>
      </w:r>
      <w:r w:rsidR="00481C33" w:rsidRPr="00191534">
        <w:rPr>
          <w:rFonts w:eastAsia="標楷體"/>
          <w:sz w:val="28"/>
          <w:szCs w:val="28"/>
        </w:rPr>
        <w:t>尋以創新科技為核心，可解決跨業、</w:t>
      </w:r>
      <w:proofErr w:type="gramStart"/>
      <w:r w:rsidR="00481C33" w:rsidRPr="00191534">
        <w:rPr>
          <w:rFonts w:eastAsia="標楷體"/>
          <w:sz w:val="28"/>
          <w:szCs w:val="28"/>
        </w:rPr>
        <w:t>跨域、</w:t>
      </w:r>
      <w:proofErr w:type="gramEnd"/>
      <w:r w:rsidR="00481C33" w:rsidRPr="00191534">
        <w:rPr>
          <w:rFonts w:eastAsia="標楷體"/>
          <w:sz w:val="28"/>
          <w:szCs w:val="28"/>
        </w:rPr>
        <w:t>或跨境的技術，</w:t>
      </w:r>
      <w:r w:rsidR="008035EE" w:rsidRPr="00191534">
        <w:rPr>
          <w:rFonts w:eastAsia="標楷體" w:hint="eastAsia"/>
          <w:sz w:val="28"/>
          <w:szCs w:val="28"/>
        </w:rPr>
        <w:t>推動具市場潛力的解決方案落地</w:t>
      </w:r>
      <w:r w:rsidR="00481C33" w:rsidRPr="00191534">
        <w:rPr>
          <w:rFonts w:eastAsia="標楷體"/>
          <w:sz w:val="28"/>
          <w:szCs w:val="28"/>
        </w:rPr>
        <w:t>；</w:t>
      </w:r>
      <w:r w:rsidR="008035EE" w:rsidRPr="00191534">
        <w:rPr>
          <w:rFonts w:eastAsia="標楷體" w:hint="eastAsia"/>
          <w:sz w:val="28"/>
          <w:szCs w:val="28"/>
        </w:rPr>
        <w:t>母基金</w:t>
      </w:r>
      <w:r w:rsidR="00481C33" w:rsidRPr="00191534">
        <w:rPr>
          <w:rFonts w:eastAsia="標楷體" w:hint="eastAsia"/>
          <w:sz w:val="28"/>
          <w:szCs w:val="28"/>
        </w:rPr>
        <w:t>規劃</w:t>
      </w:r>
      <w:r w:rsidR="00481C33" w:rsidRPr="00191534">
        <w:rPr>
          <w:rFonts w:eastAsia="標楷體"/>
          <w:sz w:val="28"/>
          <w:szCs w:val="28"/>
        </w:rPr>
        <w:t>分配</w:t>
      </w:r>
      <w:r w:rsidR="00481C33" w:rsidRPr="00191534">
        <w:rPr>
          <w:rFonts w:eastAsia="標楷體" w:hint="eastAsia"/>
          <w:sz w:val="28"/>
          <w:szCs w:val="28"/>
        </w:rPr>
        <w:t>至少</w:t>
      </w:r>
      <w:r w:rsidR="00481C33" w:rsidRPr="00191534">
        <w:rPr>
          <w:rFonts w:eastAsia="標楷體"/>
          <w:sz w:val="28"/>
          <w:szCs w:val="28"/>
        </w:rPr>
        <w:t>40%</w:t>
      </w:r>
      <w:r w:rsidR="00481C33" w:rsidRPr="00191534">
        <w:rPr>
          <w:rFonts w:eastAsia="標楷體" w:hint="eastAsia"/>
          <w:sz w:val="28"/>
          <w:szCs w:val="28"/>
        </w:rPr>
        <w:t>的資金在台灣創投</w:t>
      </w:r>
      <w:r w:rsidR="00481C33" w:rsidRPr="00191534">
        <w:rPr>
          <w:rFonts w:eastAsia="標楷體"/>
          <w:sz w:val="28"/>
          <w:szCs w:val="28"/>
        </w:rPr>
        <w:t>市場</w:t>
      </w:r>
      <w:r w:rsidR="00481C33" w:rsidRPr="00191534">
        <w:rPr>
          <w:rFonts w:eastAsia="標楷體" w:hint="eastAsia"/>
          <w:sz w:val="28"/>
          <w:szCs w:val="28"/>
        </w:rPr>
        <w:t>以及所投資之金融科技可應用於台灣市場之創投</w:t>
      </w:r>
      <w:r w:rsidR="00481C33" w:rsidRPr="00191534">
        <w:rPr>
          <w:rFonts w:eastAsia="標楷體"/>
          <w:sz w:val="28"/>
          <w:szCs w:val="28"/>
        </w:rPr>
        <w:t>，</w:t>
      </w:r>
      <w:r w:rsidR="00481C33" w:rsidRPr="00191534">
        <w:rPr>
          <w:rFonts w:eastAsia="標楷體" w:hint="eastAsia"/>
          <w:sz w:val="28"/>
          <w:szCs w:val="28"/>
        </w:rPr>
        <w:t>優先投資創新科技相關領域，涵蓋</w:t>
      </w:r>
      <w:proofErr w:type="gramStart"/>
      <w:r w:rsidR="00481C33" w:rsidRPr="00191534">
        <w:rPr>
          <w:rFonts w:eastAsia="標楷體" w:hint="eastAsia"/>
          <w:sz w:val="28"/>
          <w:szCs w:val="28"/>
        </w:rPr>
        <w:t>區塊鏈</w:t>
      </w:r>
      <w:proofErr w:type="gramEnd"/>
      <w:r w:rsidR="00481C33" w:rsidRPr="00191534">
        <w:rPr>
          <w:rFonts w:eastAsia="標楷體" w:hint="eastAsia"/>
          <w:sz w:val="28"/>
          <w:szCs w:val="28"/>
        </w:rPr>
        <w:t>、人工智慧、大數據、數位支付與金融普惠技術等</w:t>
      </w:r>
      <w:r w:rsidR="008035EE" w:rsidRPr="00191534">
        <w:rPr>
          <w:rFonts w:eastAsia="標楷體" w:hint="eastAsia"/>
          <w:sz w:val="28"/>
          <w:szCs w:val="28"/>
        </w:rPr>
        <w:t>科技公司或全球知名科技基金，串連國際創新科技前沿</w:t>
      </w:r>
      <w:r w:rsidR="00481C33" w:rsidRPr="00191534">
        <w:rPr>
          <w:rFonts w:eastAsia="標楷體" w:hint="eastAsia"/>
          <w:sz w:val="28"/>
          <w:szCs w:val="28"/>
        </w:rPr>
        <w:t>，期待透過資金、技術與市場的整合，帶動台灣金融科技發展從「服務型」轉型為「技術創新型」，並協助與金融機構對接，拓展商業應用範圍。</w:t>
      </w:r>
    </w:p>
    <w:p w14:paraId="7F5C9C22" w14:textId="77777777" w:rsidR="00191534" w:rsidRPr="00191534" w:rsidRDefault="00191534" w:rsidP="00481C33">
      <w:pPr>
        <w:spacing w:line="380" w:lineRule="exact"/>
        <w:ind w:firstLine="482"/>
        <w:jc w:val="both"/>
        <w:rPr>
          <w:rFonts w:eastAsia="標楷體"/>
          <w:sz w:val="28"/>
          <w:szCs w:val="28"/>
        </w:rPr>
      </w:pPr>
    </w:p>
    <w:p w14:paraId="1DBBB262" w14:textId="62C1AC06" w:rsidR="00040798" w:rsidRPr="004D0850" w:rsidRDefault="00040798" w:rsidP="00040798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  <w:r w:rsidRPr="004D0850">
        <w:rPr>
          <w:rFonts w:ascii="標楷體" w:eastAsia="標楷體" w:hAnsi="標楷體" w:hint="eastAsia"/>
          <w:sz w:val="28"/>
          <w:szCs w:val="28"/>
        </w:rPr>
        <w:t>「異業生態共創工作圈」則由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國泰金控擔任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召集人，將依聯盟目標，推動金融同業與異業夥伴合作，例如醫療、電信、零售、科技產業等，並串聯國際資源，尋求「跨業、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跨域、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跨境」議題的共同解方。為強化金融科技集體創新應用，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國泰金控提出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三個創新提案：「聯合學習技術授權案」將開發人工智慧聯合學習專利技術，並進行跨業授權，有助於加速技術在各行業的落地應用，推動多元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領域間的合作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創新；「金融與醫療無縫連結智能方案」將醫療數據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介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接國際標準，推動醫療業與保險業之間的數據互通，促進客戶申請保險理賠效率；「數位金融護照案」將藉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助區塊鏈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技術與驗證功能，實現跨境資料交換，使客戶輕鬆完成跨國銀行開戶，並能快速獲得金融服務。</w:t>
      </w:r>
      <w:proofErr w:type="gramStart"/>
      <w:r w:rsidRPr="004D0850">
        <w:rPr>
          <w:rFonts w:ascii="標楷體" w:eastAsia="標楷體" w:hAnsi="標楷體" w:hint="eastAsia"/>
          <w:sz w:val="28"/>
          <w:szCs w:val="28"/>
        </w:rPr>
        <w:t>國泰金控表示</w:t>
      </w:r>
      <w:proofErr w:type="gramEnd"/>
      <w:r w:rsidRPr="004D0850">
        <w:rPr>
          <w:rFonts w:ascii="標楷體" w:eastAsia="標楷體" w:hAnsi="標楷體" w:hint="eastAsia"/>
          <w:sz w:val="28"/>
          <w:szCs w:val="28"/>
        </w:rPr>
        <w:t>，期待透過聯盟提升金融科技之跨業應用，以合作取代競爭，創造共贏市場。</w:t>
      </w:r>
    </w:p>
    <w:p w14:paraId="3C59DB1F" w14:textId="7BB8536B" w:rsidR="00040798" w:rsidRPr="00040798" w:rsidRDefault="00040798" w:rsidP="00AA168D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</w:p>
    <w:p w14:paraId="78C6B7A4" w14:textId="5B900166" w:rsidR="003115D6" w:rsidRDefault="007937FE" w:rsidP="00AA168D">
      <w:pPr>
        <w:spacing w:line="380" w:lineRule="exact"/>
        <w:ind w:firstLine="482"/>
        <w:jc w:val="both"/>
        <w:rPr>
          <w:rFonts w:ascii="標楷體" w:eastAsia="標楷體" w:hAnsi="標楷體"/>
          <w:sz w:val="28"/>
          <w:szCs w:val="28"/>
        </w:rPr>
      </w:pPr>
      <w:r w:rsidRPr="00AA168D">
        <w:rPr>
          <w:rFonts w:ascii="標楷體" w:eastAsia="標楷體" w:hAnsi="標楷體" w:hint="eastAsia"/>
          <w:sz w:val="28"/>
          <w:szCs w:val="28"/>
        </w:rPr>
        <w:t>聯盟</w:t>
      </w:r>
      <w:r>
        <w:rPr>
          <w:rFonts w:ascii="標楷體" w:eastAsia="標楷體" w:hAnsi="標楷體" w:hint="eastAsia"/>
          <w:sz w:val="28"/>
          <w:szCs w:val="28"/>
        </w:rPr>
        <w:t>秘書組則由</w:t>
      </w:r>
      <w:r w:rsidR="00AA168D">
        <w:rPr>
          <w:rFonts w:ascii="標楷體" w:eastAsia="標楷體" w:hAnsi="標楷體" w:hint="eastAsia"/>
          <w:sz w:val="28"/>
          <w:szCs w:val="28"/>
        </w:rPr>
        <w:t>金融科技創新園區擔任，</w:t>
      </w:r>
      <w:r w:rsidR="005D2CEB">
        <w:rPr>
          <w:rFonts w:ascii="標楷體" w:eastAsia="標楷體" w:hAnsi="標楷體" w:hint="eastAsia"/>
          <w:sz w:val="28"/>
          <w:szCs w:val="28"/>
        </w:rPr>
        <w:t>聯盟會員初期以金融機構為限，歡迎</w:t>
      </w:r>
      <w:r>
        <w:rPr>
          <w:rFonts w:ascii="標楷體" w:eastAsia="標楷體" w:hAnsi="標楷體" w:hint="eastAsia"/>
          <w:sz w:val="28"/>
          <w:szCs w:val="28"/>
        </w:rPr>
        <w:t>有意</w:t>
      </w:r>
      <w:r w:rsidR="005D2CEB">
        <w:rPr>
          <w:rFonts w:ascii="標楷體" w:eastAsia="標楷體" w:hAnsi="標楷體" w:hint="eastAsia"/>
          <w:sz w:val="28"/>
          <w:szCs w:val="28"/>
        </w:rPr>
        <w:t>金融機構共襄盛舉</w:t>
      </w:r>
      <w:r w:rsidR="003115D6">
        <w:rPr>
          <w:rFonts w:ascii="標楷體" w:eastAsia="標楷體" w:hAnsi="標楷體" w:hint="eastAsia"/>
          <w:sz w:val="28"/>
          <w:szCs w:val="28"/>
        </w:rPr>
        <w:t>。</w:t>
      </w:r>
    </w:p>
    <w:p w14:paraId="7E142FA2" w14:textId="21A89605" w:rsidR="008A5E9D" w:rsidRPr="003115D6" w:rsidRDefault="003115D6" w:rsidP="00AA168D">
      <w:pPr>
        <w:spacing w:line="380" w:lineRule="exact"/>
        <w:ind w:firstLine="482"/>
        <w:jc w:val="both"/>
        <w:rPr>
          <w:rFonts w:ascii="標楷體" w:eastAsia="標楷體" w:hAnsi="標楷體"/>
          <w:color w:val="0070C0"/>
          <w:sz w:val="28"/>
          <w:szCs w:val="28"/>
        </w:rPr>
      </w:pPr>
      <w:r w:rsidRPr="003115D6">
        <w:rPr>
          <w:rFonts w:ascii="標楷體" w:eastAsia="標楷體" w:hAnsi="標楷體" w:hint="eastAsia"/>
          <w:color w:val="0070C0"/>
          <w:sz w:val="28"/>
          <w:szCs w:val="28"/>
        </w:rPr>
        <w:t>《</w:t>
      </w:r>
      <w:r w:rsidR="007937FE" w:rsidRPr="003115D6">
        <w:rPr>
          <w:rFonts w:ascii="標楷體" w:eastAsia="標楷體" w:hAnsi="標楷體" w:hint="eastAsia"/>
          <w:color w:val="0070C0"/>
          <w:sz w:val="28"/>
          <w:szCs w:val="28"/>
        </w:rPr>
        <w:t>下載</w:t>
      </w:r>
      <w:r w:rsidR="005D2CEB" w:rsidRPr="003115D6">
        <w:rPr>
          <w:rFonts w:ascii="標楷體" w:eastAsia="標楷體" w:hAnsi="標楷體" w:hint="eastAsia"/>
          <w:color w:val="0070C0"/>
          <w:sz w:val="28"/>
          <w:szCs w:val="28"/>
        </w:rPr>
        <w:t>聯盟申請書</w:t>
      </w:r>
      <w:r w:rsidRPr="003115D6">
        <w:rPr>
          <w:rFonts w:ascii="標楷體" w:eastAsia="標楷體" w:hAnsi="標楷體" w:hint="eastAsia"/>
          <w:color w:val="0070C0"/>
          <w:sz w:val="28"/>
          <w:szCs w:val="28"/>
        </w:rPr>
        <w:t>》</w:t>
      </w:r>
    </w:p>
    <w:p w14:paraId="5440C230" w14:textId="0AFC9047" w:rsidR="00E23B38" w:rsidRDefault="00E23B38" w:rsidP="00E23B38">
      <w:pPr>
        <w:snapToGrid w:val="0"/>
        <w:spacing w:afterLines="50" w:after="180"/>
        <w:rPr>
          <w:rFonts w:eastAsia="標楷體"/>
          <w:kern w:val="0"/>
        </w:rPr>
      </w:pPr>
    </w:p>
    <w:p w14:paraId="7499E604" w14:textId="04BF1A25" w:rsidR="00D728FA" w:rsidRDefault="003561F5" w:rsidP="003561F5">
      <w:pPr>
        <w:snapToGrid w:val="0"/>
        <w:spacing w:afterLines="50" w:after="180"/>
        <w:jc w:val="center"/>
        <w:rPr>
          <w:rFonts w:eastAsia="標楷體"/>
          <w:kern w:val="0"/>
        </w:rPr>
      </w:pPr>
      <w:r w:rsidRPr="003561F5">
        <w:rPr>
          <w:rFonts w:eastAsia="標楷體"/>
          <w:kern w:val="0"/>
        </w:rPr>
        <w:lastRenderedPageBreak/>
        <w:drawing>
          <wp:inline distT="0" distB="0" distL="0" distR="0" wp14:anchorId="325AA455" wp14:editId="5AEA7F3C">
            <wp:extent cx="5111901" cy="33337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954" cy="33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8E40" w14:textId="5DCDD7D5" w:rsidR="00D728FA" w:rsidRDefault="003561F5" w:rsidP="003561F5">
      <w:pPr>
        <w:snapToGrid w:val="0"/>
        <w:spacing w:afterLines="50" w:after="180"/>
        <w:jc w:val="center"/>
        <w:rPr>
          <w:rFonts w:eastAsia="標楷體"/>
          <w:kern w:val="0"/>
        </w:rPr>
      </w:pPr>
      <w:r w:rsidRPr="003561F5">
        <w:rPr>
          <w:rFonts w:eastAsia="標楷體" w:hint="eastAsia"/>
          <w:kern w:val="0"/>
        </w:rPr>
        <w:t>金融科技產業聯盟啟動典禮</w:t>
      </w:r>
    </w:p>
    <w:p w14:paraId="7170BDC7" w14:textId="7150D003" w:rsidR="003561F5" w:rsidRDefault="003561F5" w:rsidP="003561F5">
      <w:pPr>
        <w:snapToGrid w:val="0"/>
        <w:spacing w:afterLines="50" w:after="180"/>
        <w:jc w:val="center"/>
        <w:rPr>
          <w:rFonts w:eastAsia="標楷體"/>
          <w:kern w:val="0"/>
        </w:rPr>
      </w:pPr>
      <w:r w:rsidRPr="003561F5">
        <w:rPr>
          <w:rFonts w:eastAsia="標楷體"/>
          <w:kern w:val="0"/>
        </w:rPr>
        <w:drawing>
          <wp:inline distT="0" distB="0" distL="0" distR="0" wp14:anchorId="4448EB04" wp14:editId="12AA567A">
            <wp:extent cx="5120582" cy="339090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7327" cy="33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C516" w14:textId="78BCDAC9" w:rsidR="003561F5" w:rsidRPr="003561F5" w:rsidRDefault="003561F5" w:rsidP="003561F5">
      <w:pPr>
        <w:snapToGrid w:val="0"/>
        <w:spacing w:afterLines="50" w:after="180"/>
        <w:jc w:val="center"/>
        <w:rPr>
          <w:rFonts w:eastAsia="標楷體"/>
          <w:kern w:val="0"/>
        </w:rPr>
      </w:pPr>
      <w:r w:rsidRPr="003561F5">
        <w:rPr>
          <w:rFonts w:eastAsia="標楷體" w:hint="eastAsia"/>
          <w:kern w:val="0"/>
        </w:rPr>
        <w:t>金融科技產業聯盟正式啟動</w:t>
      </w:r>
    </w:p>
    <w:p w14:paraId="446C912E" w14:textId="77777777" w:rsidR="003561F5" w:rsidRPr="0015147B" w:rsidRDefault="003561F5" w:rsidP="003561F5">
      <w:pPr>
        <w:snapToGrid w:val="0"/>
        <w:spacing w:afterLines="50" w:after="180"/>
        <w:jc w:val="center"/>
        <w:rPr>
          <w:rFonts w:eastAsia="標楷體" w:hint="eastAsia"/>
          <w:kern w:val="0"/>
        </w:rPr>
      </w:pPr>
    </w:p>
    <w:p w14:paraId="3C755FDC" w14:textId="436C4FFE" w:rsidR="00412801" w:rsidRPr="0015147B" w:rsidRDefault="00412801" w:rsidP="00E23B38">
      <w:pPr>
        <w:snapToGrid w:val="0"/>
        <w:spacing w:afterLines="50" w:after="180"/>
        <w:rPr>
          <w:rFonts w:eastAsia="標楷體"/>
          <w:kern w:val="0"/>
        </w:rPr>
      </w:pPr>
      <w:r w:rsidRPr="0015147B">
        <w:rPr>
          <w:rFonts w:eastAsia="標楷體"/>
          <w:b/>
          <w:bCs/>
        </w:rPr>
        <w:t>【新聞聯絡人】</w:t>
      </w:r>
    </w:p>
    <w:p w14:paraId="7DEB52E2" w14:textId="22DA757B" w:rsidR="00412801" w:rsidRPr="0015147B" w:rsidRDefault="00412801" w:rsidP="00E23B38">
      <w:pPr>
        <w:snapToGrid w:val="0"/>
        <w:spacing w:afterLines="50" w:after="180"/>
        <w:rPr>
          <w:rFonts w:eastAsia="標楷體"/>
          <w:kern w:val="0"/>
        </w:rPr>
      </w:pPr>
      <w:r w:rsidRPr="0015147B">
        <w:rPr>
          <w:rFonts w:eastAsia="標楷體"/>
          <w:kern w:val="0"/>
        </w:rPr>
        <w:t>金融科技創新園區</w:t>
      </w:r>
      <w:proofErr w:type="spellStart"/>
      <w:r w:rsidRPr="0015147B">
        <w:rPr>
          <w:rFonts w:eastAsia="標楷體"/>
          <w:kern w:val="0"/>
        </w:rPr>
        <w:t>FinTechSpace</w:t>
      </w:r>
      <w:proofErr w:type="spellEnd"/>
      <w:r w:rsidR="003C5B39">
        <w:rPr>
          <w:rFonts w:eastAsia="標楷體" w:hint="eastAsia"/>
          <w:kern w:val="0"/>
        </w:rPr>
        <w:t>(</w:t>
      </w:r>
      <w:r w:rsidR="003C5B39" w:rsidRPr="0015147B">
        <w:rPr>
          <w:rFonts w:eastAsia="標楷體"/>
          <w:b/>
          <w:bCs/>
        </w:rPr>
        <w:t>金融總會委託營運單位</w:t>
      </w:r>
      <w:r w:rsidR="00F14CDF">
        <w:rPr>
          <w:rFonts w:eastAsia="標楷體" w:hint="eastAsia"/>
          <w:b/>
          <w:bCs/>
        </w:rPr>
        <w:t>資策會</w:t>
      </w:r>
      <w:r w:rsidR="003C5B39">
        <w:rPr>
          <w:rFonts w:eastAsia="標楷體" w:hint="eastAsia"/>
          <w:kern w:val="0"/>
        </w:rPr>
        <w:t>)</w:t>
      </w:r>
    </w:p>
    <w:p w14:paraId="47D7B1BF" w14:textId="459141C0" w:rsidR="00412801" w:rsidRPr="0015147B" w:rsidRDefault="00412801" w:rsidP="00E23B38">
      <w:pPr>
        <w:snapToGrid w:val="0"/>
        <w:spacing w:afterLines="50" w:after="180"/>
        <w:rPr>
          <w:rFonts w:eastAsia="標楷體"/>
          <w:kern w:val="0"/>
        </w:rPr>
      </w:pPr>
      <w:r w:rsidRPr="0015147B">
        <w:rPr>
          <w:rFonts w:eastAsia="標楷體"/>
          <w:kern w:val="0"/>
        </w:rPr>
        <w:t>林麗真</w:t>
      </w:r>
      <w:r w:rsidRPr="0015147B">
        <w:rPr>
          <w:rFonts w:eastAsia="標楷體"/>
          <w:kern w:val="0"/>
        </w:rPr>
        <w:t>Tel: (02) 2356-</w:t>
      </w:r>
      <w:proofErr w:type="gramStart"/>
      <w:r w:rsidRPr="0015147B">
        <w:rPr>
          <w:rFonts w:eastAsia="標楷體"/>
          <w:kern w:val="0"/>
        </w:rPr>
        <w:t xml:space="preserve">9652 </w:t>
      </w:r>
      <w:r w:rsidR="00316E66">
        <w:rPr>
          <w:rFonts w:eastAsia="標楷體"/>
          <w:kern w:val="0"/>
        </w:rPr>
        <w:t xml:space="preserve"> </w:t>
      </w:r>
      <w:r w:rsidRPr="0015147B">
        <w:rPr>
          <w:rFonts w:eastAsia="標楷體"/>
          <w:kern w:val="0"/>
        </w:rPr>
        <w:t>E</w:t>
      </w:r>
      <w:proofErr w:type="gramEnd"/>
      <w:r w:rsidRPr="0015147B">
        <w:rPr>
          <w:rFonts w:eastAsia="標楷體"/>
          <w:kern w:val="0"/>
        </w:rPr>
        <w:t>-mail: lclin@iii.org.tw</w:t>
      </w:r>
    </w:p>
    <w:p w14:paraId="41B21F1D" w14:textId="625943F1" w:rsidR="00962693" w:rsidRPr="0015147B" w:rsidRDefault="00412801" w:rsidP="003659F7">
      <w:pPr>
        <w:snapToGrid w:val="0"/>
        <w:spacing w:afterLines="50" w:after="180"/>
        <w:rPr>
          <w:rFonts w:eastAsia="標楷體"/>
          <w:kern w:val="0"/>
        </w:rPr>
      </w:pPr>
      <w:bookmarkStart w:id="0" w:name="_GoBack"/>
      <w:bookmarkEnd w:id="0"/>
      <w:r w:rsidRPr="0015147B">
        <w:rPr>
          <w:rFonts w:eastAsia="標楷體"/>
          <w:kern w:val="0"/>
        </w:rPr>
        <w:lastRenderedPageBreak/>
        <w:t>錢怡婷</w:t>
      </w:r>
      <w:r w:rsidRPr="0015147B">
        <w:rPr>
          <w:rFonts w:eastAsia="標楷體"/>
          <w:kern w:val="0"/>
        </w:rPr>
        <w:t xml:space="preserve">Tel: (02) 2356-9653 </w:t>
      </w:r>
      <w:r w:rsidR="00316E66">
        <w:rPr>
          <w:rFonts w:eastAsia="標楷體"/>
          <w:kern w:val="0"/>
        </w:rPr>
        <w:t xml:space="preserve"> </w:t>
      </w:r>
      <w:r w:rsidRPr="0015147B">
        <w:rPr>
          <w:rFonts w:eastAsia="標楷體"/>
          <w:kern w:val="0"/>
        </w:rPr>
        <w:t xml:space="preserve">E-mail: </w:t>
      </w:r>
      <w:hyperlink r:id="rId15" w:tgtFrame="_blank" w:history="1">
        <w:r w:rsidRPr="0015147B">
          <w:rPr>
            <w:rFonts w:eastAsia="標楷體"/>
            <w:kern w:val="0"/>
          </w:rPr>
          <w:t>evelynchien@iii.org.tw</w:t>
        </w:r>
      </w:hyperlink>
    </w:p>
    <w:sectPr w:rsidR="00962693" w:rsidRPr="0015147B" w:rsidSect="00014B6F">
      <w:headerReference w:type="default" r:id="rId16"/>
      <w:footerReference w:type="default" r:id="rId17"/>
      <w:pgSz w:w="11906" w:h="16838"/>
      <w:pgMar w:top="1440" w:right="1416" w:bottom="1440" w:left="1440" w:header="540" w:footer="43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7B75E" w14:textId="77777777" w:rsidR="009A5466" w:rsidRDefault="009A5466">
      <w:r>
        <w:separator/>
      </w:r>
    </w:p>
  </w:endnote>
  <w:endnote w:type="continuationSeparator" w:id="0">
    <w:p w14:paraId="52F04D0B" w14:textId="77777777" w:rsidR="009A5466" w:rsidRDefault="009A5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1C7E7" w14:textId="236A06E2" w:rsidR="00A70EAE" w:rsidRDefault="00A70EAE">
    <w:pPr>
      <w:pStyle w:val="a5"/>
      <w:jc w:val="center"/>
    </w:pPr>
    <w:r>
      <w:rPr>
        <w:rStyle w:val="a8"/>
        <w:rFonts w:hint="eastAsia"/>
      </w:rPr>
      <w:t>P.</w:t>
    </w: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3115D6">
      <w:rPr>
        <w:rStyle w:val="a8"/>
        <w:noProof/>
      </w:rPr>
      <w:t>5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9F5DF" w14:textId="77777777" w:rsidR="009A5466" w:rsidRDefault="009A5466">
      <w:r>
        <w:separator/>
      </w:r>
    </w:p>
  </w:footnote>
  <w:footnote w:type="continuationSeparator" w:id="0">
    <w:p w14:paraId="352617A4" w14:textId="77777777" w:rsidR="009A5466" w:rsidRDefault="009A5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ADF58" w14:textId="77777777" w:rsidR="00A70EAE" w:rsidRDefault="00A70EAE" w:rsidP="003F4549">
    <w:pPr>
      <w:pStyle w:val="a3"/>
      <w:tabs>
        <w:tab w:val="clear" w:pos="4153"/>
        <w:tab w:val="clear" w:pos="8306"/>
        <w:tab w:val="center" w:pos="4590"/>
        <w:tab w:val="right" w:pos="9180"/>
      </w:tabs>
      <w:rPr>
        <w:rFonts w:ascii="標楷體" w:eastAsia="標楷體" w:hAnsi="標楷體"/>
      </w:rPr>
    </w:pPr>
  </w:p>
  <w:p w14:paraId="5E170E61" w14:textId="12C6BCAF" w:rsidR="00A70EAE" w:rsidRPr="00F264A8" w:rsidRDefault="00A70EAE" w:rsidP="003F4549">
    <w:pPr>
      <w:pStyle w:val="a3"/>
      <w:tabs>
        <w:tab w:val="clear" w:pos="4153"/>
        <w:tab w:val="clear" w:pos="8306"/>
        <w:tab w:val="center" w:pos="4590"/>
        <w:tab w:val="right" w:pos="9180"/>
      </w:tabs>
      <w:rPr>
        <w:rFonts w:ascii="標楷體" w:eastAsia="標楷體" w:hAnsi="標楷體"/>
      </w:rPr>
    </w:pPr>
    <w:r w:rsidRPr="00F264A8">
      <w:rPr>
        <w:rFonts w:ascii="標楷體" w:eastAsia="標楷體" w:hAnsi="標楷體" w:hint="eastAsia"/>
      </w:rPr>
      <w:t>社團法人台灣金融服務業聯合總會</w:t>
    </w:r>
    <w:r w:rsidRPr="00F264A8">
      <w:rPr>
        <w:rFonts w:ascii="標楷體" w:eastAsia="標楷體" w:hAnsi="標楷體" w:hint="eastAsia"/>
      </w:rPr>
      <w:tab/>
      <w:t>新聞稿發布</w:t>
    </w:r>
    <w:r w:rsidRPr="00F264A8">
      <w:rPr>
        <w:rFonts w:ascii="標楷體" w:eastAsia="標楷體" w:hAnsi="標楷體" w:hint="eastAsia"/>
      </w:rPr>
      <w:tab/>
      <w:t>發稿日:1</w:t>
    </w:r>
    <w:r>
      <w:rPr>
        <w:rFonts w:ascii="標楷體" w:eastAsia="標楷體" w:hAnsi="標楷體"/>
      </w:rPr>
      <w:t>1</w:t>
    </w:r>
    <w:r w:rsidR="00DE7F6D">
      <w:rPr>
        <w:rFonts w:ascii="標楷體" w:eastAsia="標楷體" w:hAnsi="標楷體" w:hint="eastAsia"/>
      </w:rPr>
      <w:t>4</w:t>
    </w:r>
    <w:r w:rsidRPr="00F264A8">
      <w:rPr>
        <w:rFonts w:ascii="標楷體" w:eastAsia="標楷體" w:hAnsi="標楷體" w:hint="eastAsia"/>
      </w:rPr>
      <w:t>年</w:t>
    </w:r>
    <w:r w:rsidR="00DE7F6D">
      <w:rPr>
        <w:rFonts w:ascii="標楷體" w:eastAsia="標楷體" w:hAnsi="標楷體" w:hint="eastAsia"/>
      </w:rPr>
      <w:t>2</w:t>
    </w:r>
    <w:r w:rsidRPr="00F264A8">
      <w:rPr>
        <w:rFonts w:ascii="標楷體" w:eastAsia="標楷體" w:hAnsi="標楷體" w:hint="eastAsia"/>
      </w:rPr>
      <w:t>月</w:t>
    </w:r>
    <w:r w:rsidR="00DE7F6D">
      <w:rPr>
        <w:rFonts w:ascii="標楷體" w:eastAsia="標楷體" w:hAnsi="標楷體" w:hint="eastAsia"/>
      </w:rPr>
      <w:t>19</w:t>
    </w:r>
    <w:r w:rsidRPr="00F264A8">
      <w:rPr>
        <w:rFonts w:ascii="標楷體" w:eastAsia="標楷體" w:hAnsi="標楷體" w:hint="eastAsia"/>
      </w:rPr>
      <w:t>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90D57"/>
    <w:multiLevelType w:val="hybridMultilevel"/>
    <w:tmpl w:val="8BC44C5A"/>
    <w:lvl w:ilvl="0" w:tplc="EBD6FA86">
      <w:start w:val="9"/>
      <w:numFmt w:val="bullet"/>
      <w:lvlText w:val="＊"/>
      <w:lvlJc w:val="left"/>
      <w:pPr>
        <w:tabs>
          <w:tab w:val="num" w:pos="900"/>
        </w:tabs>
        <w:ind w:left="9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" w15:restartNumberingAfterBreak="0">
    <w:nsid w:val="0EC71613"/>
    <w:multiLevelType w:val="hybridMultilevel"/>
    <w:tmpl w:val="59CECAFE"/>
    <w:lvl w:ilvl="0" w:tplc="66D68504">
      <w:start w:val="9"/>
      <w:numFmt w:val="bullet"/>
      <w:lvlText w:val="＊"/>
      <w:lvlJc w:val="left"/>
      <w:pPr>
        <w:tabs>
          <w:tab w:val="num" w:pos="900"/>
        </w:tabs>
        <w:ind w:left="9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2" w15:restartNumberingAfterBreak="0">
    <w:nsid w:val="1C441725"/>
    <w:multiLevelType w:val="hybridMultilevel"/>
    <w:tmpl w:val="7762866C"/>
    <w:lvl w:ilvl="0" w:tplc="6DAE1A4E"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AD601C2"/>
    <w:multiLevelType w:val="hybridMultilevel"/>
    <w:tmpl w:val="2A8A736C"/>
    <w:lvl w:ilvl="0" w:tplc="F5321BBA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B5710E0"/>
    <w:multiLevelType w:val="hybridMultilevel"/>
    <w:tmpl w:val="44E8FD6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2E14B3E"/>
    <w:multiLevelType w:val="hybridMultilevel"/>
    <w:tmpl w:val="4DA41B20"/>
    <w:lvl w:ilvl="0" w:tplc="91E0AA74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3E884C">
      <w:start w:val="304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1EAE99A">
      <w:start w:val="1"/>
      <w:numFmt w:val="bullet"/>
      <w:lvlText w:val="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8E2298">
      <w:start w:val="1"/>
      <w:numFmt w:val="bullet"/>
      <w:lvlText w:val="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74EB8E">
      <w:start w:val="1"/>
      <w:numFmt w:val="bullet"/>
      <w:lvlText w:val="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EE4E60">
      <w:start w:val="1"/>
      <w:numFmt w:val="bullet"/>
      <w:lvlText w:val="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C48B00">
      <w:start w:val="1"/>
      <w:numFmt w:val="bullet"/>
      <w:lvlText w:val="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0AA6EA">
      <w:start w:val="1"/>
      <w:numFmt w:val="bullet"/>
      <w:lvlText w:val="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AFE18">
      <w:start w:val="1"/>
      <w:numFmt w:val="bullet"/>
      <w:lvlText w:val="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F14DB"/>
    <w:multiLevelType w:val="hybridMultilevel"/>
    <w:tmpl w:val="3A0098FA"/>
    <w:lvl w:ilvl="0" w:tplc="6DAE1A4E"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4F023A7"/>
    <w:multiLevelType w:val="multilevel"/>
    <w:tmpl w:val="D5FCE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4819FB"/>
    <w:multiLevelType w:val="hybridMultilevel"/>
    <w:tmpl w:val="D98EA68E"/>
    <w:lvl w:ilvl="0" w:tplc="ECF89B56">
      <w:start w:val="1"/>
      <w:numFmt w:val="taiwaneseCountingThousand"/>
      <w:lvlText w:val="(%1)"/>
      <w:lvlJc w:val="left"/>
      <w:pPr>
        <w:ind w:left="598" w:hanging="59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0C2"/>
    <w:rsid w:val="000021A2"/>
    <w:rsid w:val="00010362"/>
    <w:rsid w:val="00014B6F"/>
    <w:rsid w:val="000150D4"/>
    <w:rsid w:val="000168DA"/>
    <w:rsid w:val="0001755E"/>
    <w:rsid w:val="00017CE2"/>
    <w:rsid w:val="0002437C"/>
    <w:rsid w:val="00040798"/>
    <w:rsid w:val="000439F9"/>
    <w:rsid w:val="00044693"/>
    <w:rsid w:val="00057D6D"/>
    <w:rsid w:val="00065246"/>
    <w:rsid w:val="00074549"/>
    <w:rsid w:val="00082681"/>
    <w:rsid w:val="00084055"/>
    <w:rsid w:val="00091271"/>
    <w:rsid w:val="00091B60"/>
    <w:rsid w:val="00091CC6"/>
    <w:rsid w:val="00097AB5"/>
    <w:rsid w:val="000A14C6"/>
    <w:rsid w:val="000A16F7"/>
    <w:rsid w:val="000A7018"/>
    <w:rsid w:val="000A71D1"/>
    <w:rsid w:val="000B566E"/>
    <w:rsid w:val="000B5FE2"/>
    <w:rsid w:val="000B6573"/>
    <w:rsid w:val="000C2E32"/>
    <w:rsid w:val="000D41D1"/>
    <w:rsid w:val="000D55FB"/>
    <w:rsid w:val="000E33DD"/>
    <w:rsid w:val="000E39B6"/>
    <w:rsid w:val="000E5ECC"/>
    <w:rsid w:val="000E66C7"/>
    <w:rsid w:val="000E6B4A"/>
    <w:rsid w:val="000F3343"/>
    <w:rsid w:val="000F36DC"/>
    <w:rsid w:val="000F5956"/>
    <w:rsid w:val="000F72B2"/>
    <w:rsid w:val="001013C3"/>
    <w:rsid w:val="00107315"/>
    <w:rsid w:val="0010754F"/>
    <w:rsid w:val="00112A38"/>
    <w:rsid w:val="00116DBC"/>
    <w:rsid w:val="00117111"/>
    <w:rsid w:val="00122BA9"/>
    <w:rsid w:val="0012330C"/>
    <w:rsid w:val="001260F7"/>
    <w:rsid w:val="0013195B"/>
    <w:rsid w:val="00134BAD"/>
    <w:rsid w:val="00143496"/>
    <w:rsid w:val="0015147B"/>
    <w:rsid w:val="001526E2"/>
    <w:rsid w:val="0015572D"/>
    <w:rsid w:val="001572FD"/>
    <w:rsid w:val="0016031F"/>
    <w:rsid w:val="00160727"/>
    <w:rsid w:val="001753C6"/>
    <w:rsid w:val="00184BFB"/>
    <w:rsid w:val="00191534"/>
    <w:rsid w:val="0019428E"/>
    <w:rsid w:val="00194501"/>
    <w:rsid w:val="00196275"/>
    <w:rsid w:val="001978A3"/>
    <w:rsid w:val="001A0889"/>
    <w:rsid w:val="001A08DE"/>
    <w:rsid w:val="001A13F8"/>
    <w:rsid w:val="001A1860"/>
    <w:rsid w:val="001A32F8"/>
    <w:rsid w:val="001A6FA7"/>
    <w:rsid w:val="001A7FA9"/>
    <w:rsid w:val="001B3D6B"/>
    <w:rsid w:val="001B401C"/>
    <w:rsid w:val="001C1A4D"/>
    <w:rsid w:val="001C1BE1"/>
    <w:rsid w:val="001C39FF"/>
    <w:rsid w:val="001C6DF6"/>
    <w:rsid w:val="001D2EF2"/>
    <w:rsid w:val="001D61FD"/>
    <w:rsid w:val="001D6530"/>
    <w:rsid w:val="001E0946"/>
    <w:rsid w:val="001E7DD1"/>
    <w:rsid w:val="001F16DF"/>
    <w:rsid w:val="00201142"/>
    <w:rsid w:val="002014B0"/>
    <w:rsid w:val="00201693"/>
    <w:rsid w:val="0020292C"/>
    <w:rsid w:val="002037BF"/>
    <w:rsid w:val="00204338"/>
    <w:rsid w:val="00211E65"/>
    <w:rsid w:val="00212017"/>
    <w:rsid w:val="00215B33"/>
    <w:rsid w:val="00220A39"/>
    <w:rsid w:val="00221A71"/>
    <w:rsid w:val="00224D28"/>
    <w:rsid w:val="00224E81"/>
    <w:rsid w:val="00224EC2"/>
    <w:rsid w:val="002277DF"/>
    <w:rsid w:val="002336F8"/>
    <w:rsid w:val="002350E3"/>
    <w:rsid w:val="00236CC8"/>
    <w:rsid w:val="00236FAE"/>
    <w:rsid w:val="0024046E"/>
    <w:rsid w:val="002414FF"/>
    <w:rsid w:val="002419BF"/>
    <w:rsid w:val="00243B21"/>
    <w:rsid w:val="002442FD"/>
    <w:rsid w:val="002463E3"/>
    <w:rsid w:val="00246C3B"/>
    <w:rsid w:val="00250FCC"/>
    <w:rsid w:val="002529C3"/>
    <w:rsid w:val="00261105"/>
    <w:rsid w:val="0026340D"/>
    <w:rsid w:val="002655A1"/>
    <w:rsid w:val="002752BB"/>
    <w:rsid w:val="00281142"/>
    <w:rsid w:val="00282CBB"/>
    <w:rsid w:val="00282DD0"/>
    <w:rsid w:val="00283A60"/>
    <w:rsid w:val="00285EDE"/>
    <w:rsid w:val="002872C4"/>
    <w:rsid w:val="00287F03"/>
    <w:rsid w:val="00291728"/>
    <w:rsid w:val="0029404D"/>
    <w:rsid w:val="0029417D"/>
    <w:rsid w:val="0029480D"/>
    <w:rsid w:val="0029707D"/>
    <w:rsid w:val="00297C16"/>
    <w:rsid w:val="002A00F4"/>
    <w:rsid w:val="002A2199"/>
    <w:rsid w:val="002B1217"/>
    <w:rsid w:val="002B2908"/>
    <w:rsid w:val="002B2E5B"/>
    <w:rsid w:val="002B74AF"/>
    <w:rsid w:val="002B7D1C"/>
    <w:rsid w:val="002C03B9"/>
    <w:rsid w:val="002C1A9D"/>
    <w:rsid w:val="002C47B9"/>
    <w:rsid w:val="002C5D69"/>
    <w:rsid w:val="002C7091"/>
    <w:rsid w:val="002C74E9"/>
    <w:rsid w:val="002D1761"/>
    <w:rsid w:val="002D6172"/>
    <w:rsid w:val="002D6510"/>
    <w:rsid w:val="002E127F"/>
    <w:rsid w:val="002E47B4"/>
    <w:rsid w:val="002E75EC"/>
    <w:rsid w:val="002F0242"/>
    <w:rsid w:val="002F187B"/>
    <w:rsid w:val="002F2ADA"/>
    <w:rsid w:val="002F42EA"/>
    <w:rsid w:val="002F72D4"/>
    <w:rsid w:val="0030037D"/>
    <w:rsid w:val="00302BCB"/>
    <w:rsid w:val="00303B37"/>
    <w:rsid w:val="003107D2"/>
    <w:rsid w:val="003115D6"/>
    <w:rsid w:val="0031210C"/>
    <w:rsid w:val="00314907"/>
    <w:rsid w:val="003156D4"/>
    <w:rsid w:val="00316E66"/>
    <w:rsid w:val="0031714A"/>
    <w:rsid w:val="00317C82"/>
    <w:rsid w:val="00317CB9"/>
    <w:rsid w:val="00320117"/>
    <w:rsid w:val="00324EE9"/>
    <w:rsid w:val="003318AB"/>
    <w:rsid w:val="0033289D"/>
    <w:rsid w:val="003334BF"/>
    <w:rsid w:val="00334494"/>
    <w:rsid w:val="0034569F"/>
    <w:rsid w:val="00345B7E"/>
    <w:rsid w:val="003561F5"/>
    <w:rsid w:val="0035695A"/>
    <w:rsid w:val="00357456"/>
    <w:rsid w:val="0035764E"/>
    <w:rsid w:val="0036074E"/>
    <w:rsid w:val="00362AB4"/>
    <w:rsid w:val="003641E7"/>
    <w:rsid w:val="003659F7"/>
    <w:rsid w:val="00371FBE"/>
    <w:rsid w:val="00372AEE"/>
    <w:rsid w:val="003731AB"/>
    <w:rsid w:val="0037340E"/>
    <w:rsid w:val="00373FFF"/>
    <w:rsid w:val="00380822"/>
    <w:rsid w:val="003827E5"/>
    <w:rsid w:val="0038628E"/>
    <w:rsid w:val="003867CF"/>
    <w:rsid w:val="00390D23"/>
    <w:rsid w:val="00391739"/>
    <w:rsid w:val="003950BF"/>
    <w:rsid w:val="003A3A7D"/>
    <w:rsid w:val="003A4642"/>
    <w:rsid w:val="003A56FC"/>
    <w:rsid w:val="003A75BE"/>
    <w:rsid w:val="003B0FDD"/>
    <w:rsid w:val="003B11A6"/>
    <w:rsid w:val="003B23F2"/>
    <w:rsid w:val="003C441D"/>
    <w:rsid w:val="003C54C7"/>
    <w:rsid w:val="003C5B39"/>
    <w:rsid w:val="003D040B"/>
    <w:rsid w:val="003E000B"/>
    <w:rsid w:val="003E1C87"/>
    <w:rsid w:val="003E3D32"/>
    <w:rsid w:val="003E5CC1"/>
    <w:rsid w:val="003E66C7"/>
    <w:rsid w:val="003E7AEF"/>
    <w:rsid w:val="003F384A"/>
    <w:rsid w:val="003F4549"/>
    <w:rsid w:val="003F68D8"/>
    <w:rsid w:val="003F72BD"/>
    <w:rsid w:val="0040288D"/>
    <w:rsid w:val="00405951"/>
    <w:rsid w:val="004124A0"/>
    <w:rsid w:val="00412801"/>
    <w:rsid w:val="00417140"/>
    <w:rsid w:val="00417837"/>
    <w:rsid w:val="00417A5F"/>
    <w:rsid w:val="004241AC"/>
    <w:rsid w:val="00425B7D"/>
    <w:rsid w:val="00434E84"/>
    <w:rsid w:val="004362E3"/>
    <w:rsid w:val="00443393"/>
    <w:rsid w:val="00443461"/>
    <w:rsid w:val="004466AD"/>
    <w:rsid w:val="00446D5F"/>
    <w:rsid w:val="004475DF"/>
    <w:rsid w:val="00447DF7"/>
    <w:rsid w:val="00451C1B"/>
    <w:rsid w:val="004534F4"/>
    <w:rsid w:val="00456368"/>
    <w:rsid w:val="00460B59"/>
    <w:rsid w:val="004610B1"/>
    <w:rsid w:val="00463A47"/>
    <w:rsid w:val="00463AD0"/>
    <w:rsid w:val="004648CD"/>
    <w:rsid w:val="004659E8"/>
    <w:rsid w:val="00465D42"/>
    <w:rsid w:val="0046742C"/>
    <w:rsid w:val="0047193C"/>
    <w:rsid w:val="00477436"/>
    <w:rsid w:val="004819FB"/>
    <w:rsid w:val="00481C33"/>
    <w:rsid w:val="00482FB4"/>
    <w:rsid w:val="0048633E"/>
    <w:rsid w:val="004918FD"/>
    <w:rsid w:val="00494A17"/>
    <w:rsid w:val="00494E2D"/>
    <w:rsid w:val="00495ACD"/>
    <w:rsid w:val="00496035"/>
    <w:rsid w:val="004A04B6"/>
    <w:rsid w:val="004A1464"/>
    <w:rsid w:val="004A252D"/>
    <w:rsid w:val="004A2958"/>
    <w:rsid w:val="004A35A3"/>
    <w:rsid w:val="004A3E99"/>
    <w:rsid w:val="004A5E2B"/>
    <w:rsid w:val="004A79B0"/>
    <w:rsid w:val="004B22CC"/>
    <w:rsid w:val="004B3333"/>
    <w:rsid w:val="004B3CC3"/>
    <w:rsid w:val="004B4265"/>
    <w:rsid w:val="004B53FC"/>
    <w:rsid w:val="004B56B9"/>
    <w:rsid w:val="004C0C4A"/>
    <w:rsid w:val="004C20A7"/>
    <w:rsid w:val="004C2189"/>
    <w:rsid w:val="004C3546"/>
    <w:rsid w:val="004D0850"/>
    <w:rsid w:val="004D1738"/>
    <w:rsid w:val="004D5E8C"/>
    <w:rsid w:val="004D6563"/>
    <w:rsid w:val="004E4C83"/>
    <w:rsid w:val="004E5A66"/>
    <w:rsid w:val="004F1EED"/>
    <w:rsid w:val="004F1F18"/>
    <w:rsid w:val="004F5CF2"/>
    <w:rsid w:val="004F61EB"/>
    <w:rsid w:val="00501E85"/>
    <w:rsid w:val="00511C7B"/>
    <w:rsid w:val="00513FB4"/>
    <w:rsid w:val="0051484B"/>
    <w:rsid w:val="00517E02"/>
    <w:rsid w:val="00520CD7"/>
    <w:rsid w:val="005242E8"/>
    <w:rsid w:val="00525F44"/>
    <w:rsid w:val="00531777"/>
    <w:rsid w:val="00532721"/>
    <w:rsid w:val="005439B8"/>
    <w:rsid w:val="00543D05"/>
    <w:rsid w:val="005512C3"/>
    <w:rsid w:val="0055331C"/>
    <w:rsid w:val="00557419"/>
    <w:rsid w:val="00571CC0"/>
    <w:rsid w:val="00572EEB"/>
    <w:rsid w:val="005804E7"/>
    <w:rsid w:val="00580C94"/>
    <w:rsid w:val="00582459"/>
    <w:rsid w:val="0059136F"/>
    <w:rsid w:val="00592F98"/>
    <w:rsid w:val="005942D3"/>
    <w:rsid w:val="0059747D"/>
    <w:rsid w:val="005A2F60"/>
    <w:rsid w:val="005A366A"/>
    <w:rsid w:val="005B23B9"/>
    <w:rsid w:val="005B6538"/>
    <w:rsid w:val="005C034A"/>
    <w:rsid w:val="005C03FF"/>
    <w:rsid w:val="005C0F87"/>
    <w:rsid w:val="005C5444"/>
    <w:rsid w:val="005C5B06"/>
    <w:rsid w:val="005D2CEB"/>
    <w:rsid w:val="005D7372"/>
    <w:rsid w:val="005D74C7"/>
    <w:rsid w:val="005D7868"/>
    <w:rsid w:val="005F072A"/>
    <w:rsid w:val="005F321E"/>
    <w:rsid w:val="005F61A4"/>
    <w:rsid w:val="005F7287"/>
    <w:rsid w:val="005F7B22"/>
    <w:rsid w:val="006003F0"/>
    <w:rsid w:val="00603FEF"/>
    <w:rsid w:val="006107D2"/>
    <w:rsid w:val="00612D68"/>
    <w:rsid w:val="00614CE9"/>
    <w:rsid w:val="00620965"/>
    <w:rsid w:val="006220DB"/>
    <w:rsid w:val="006251AF"/>
    <w:rsid w:val="006264B8"/>
    <w:rsid w:val="006264E6"/>
    <w:rsid w:val="0063079B"/>
    <w:rsid w:val="006308E0"/>
    <w:rsid w:val="006353CE"/>
    <w:rsid w:val="006368FC"/>
    <w:rsid w:val="00637BCC"/>
    <w:rsid w:val="00641789"/>
    <w:rsid w:val="00642E2A"/>
    <w:rsid w:val="00644D4A"/>
    <w:rsid w:val="006518F5"/>
    <w:rsid w:val="00657F93"/>
    <w:rsid w:val="0066096C"/>
    <w:rsid w:val="00662C01"/>
    <w:rsid w:val="00663290"/>
    <w:rsid w:val="00663DD1"/>
    <w:rsid w:val="00667271"/>
    <w:rsid w:val="0066750E"/>
    <w:rsid w:val="00675CEB"/>
    <w:rsid w:val="00680DBD"/>
    <w:rsid w:val="00681CE1"/>
    <w:rsid w:val="00682DA4"/>
    <w:rsid w:val="00691E2D"/>
    <w:rsid w:val="006933F5"/>
    <w:rsid w:val="00696204"/>
    <w:rsid w:val="00697727"/>
    <w:rsid w:val="006A26A4"/>
    <w:rsid w:val="006A3DCA"/>
    <w:rsid w:val="006A5260"/>
    <w:rsid w:val="006B6552"/>
    <w:rsid w:val="006C376D"/>
    <w:rsid w:val="006C7873"/>
    <w:rsid w:val="006D0A1F"/>
    <w:rsid w:val="006D29B8"/>
    <w:rsid w:val="006D4C25"/>
    <w:rsid w:val="006D540C"/>
    <w:rsid w:val="006D7DC0"/>
    <w:rsid w:val="006E2D9A"/>
    <w:rsid w:val="006E3D38"/>
    <w:rsid w:val="006E4488"/>
    <w:rsid w:val="006E4CCB"/>
    <w:rsid w:val="006E5035"/>
    <w:rsid w:val="006E6D4A"/>
    <w:rsid w:val="006F22C2"/>
    <w:rsid w:val="006F2A16"/>
    <w:rsid w:val="006F4FE9"/>
    <w:rsid w:val="00702736"/>
    <w:rsid w:val="00704C74"/>
    <w:rsid w:val="007053A6"/>
    <w:rsid w:val="007062C2"/>
    <w:rsid w:val="0070711B"/>
    <w:rsid w:val="00707EBD"/>
    <w:rsid w:val="007158C4"/>
    <w:rsid w:val="00717203"/>
    <w:rsid w:val="00722C0B"/>
    <w:rsid w:val="00723338"/>
    <w:rsid w:val="00723431"/>
    <w:rsid w:val="00731BA4"/>
    <w:rsid w:val="00731C2D"/>
    <w:rsid w:val="00733F6C"/>
    <w:rsid w:val="0073409E"/>
    <w:rsid w:val="00737DC2"/>
    <w:rsid w:val="00737EB0"/>
    <w:rsid w:val="007401DA"/>
    <w:rsid w:val="00740ACD"/>
    <w:rsid w:val="00742008"/>
    <w:rsid w:val="00742BAD"/>
    <w:rsid w:val="00744825"/>
    <w:rsid w:val="0075581A"/>
    <w:rsid w:val="007607FB"/>
    <w:rsid w:val="00761E7C"/>
    <w:rsid w:val="007745FC"/>
    <w:rsid w:val="00774FBF"/>
    <w:rsid w:val="00780A1A"/>
    <w:rsid w:val="00782168"/>
    <w:rsid w:val="007822D1"/>
    <w:rsid w:val="00784448"/>
    <w:rsid w:val="007864C7"/>
    <w:rsid w:val="007937FE"/>
    <w:rsid w:val="00796BAC"/>
    <w:rsid w:val="007A0528"/>
    <w:rsid w:val="007A0C40"/>
    <w:rsid w:val="007A1DF9"/>
    <w:rsid w:val="007A2314"/>
    <w:rsid w:val="007A231F"/>
    <w:rsid w:val="007A3055"/>
    <w:rsid w:val="007A34C7"/>
    <w:rsid w:val="007A6707"/>
    <w:rsid w:val="007B5774"/>
    <w:rsid w:val="007C1A47"/>
    <w:rsid w:val="007C4183"/>
    <w:rsid w:val="007C4EC8"/>
    <w:rsid w:val="007D25DD"/>
    <w:rsid w:val="007D5F43"/>
    <w:rsid w:val="007E3032"/>
    <w:rsid w:val="007E47F2"/>
    <w:rsid w:val="007E547A"/>
    <w:rsid w:val="007F4833"/>
    <w:rsid w:val="007F7B8E"/>
    <w:rsid w:val="0080016E"/>
    <w:rsid w:val="0080139C"/>
    <w:rsid w:val="00802439"/>
    <w:rsid w:val="00802F46"/>
    <w:rsid w:val="008035EE"/>
    <w:rsid w:val="00804E39"/>
    <w:rsid w:val="00813E25"/>
    <w:rsid w:val="00815DC7"/>
    <w:rsid w:val="00822D1E"/>
    <w:rsid w:val="008233D9"/>
    <w:rsid w:val="00825873"/>
    <w:rsid w:val="00825B38"/>
    <w:rsid w:val="00827A62"/>
    <w:rsid w:val="008307BA"/>
    <w:rsid w:val="008314FF"/>
    <w:rsid w:val="00837A0E"/>
    <w:rsid w:val="00837DE8"/>
    <w:rsid w:val="00840E63"/>
    <w:rsid w:val="0084662D"/>
    <w:rsid w:val="0085090D"/>
    <w:rsid w:val="00853DE8"/>
    <w:rsid w:val="00855B7F"/>
    <w:rsid w:val="0085602E"/>
    <w:rsid w:val="00857C10"/>
    <w:rsid w:val="0086031B"/>
    <w:rsid w:val="0086241C"/>
    <w:rsid w:val="0086375E"/>
    <w:rsid w:val="00865D87"/>
    <w:rsid w:val="00866F93"/>
    <w:rsid w:val="008670C2"/>
    <w:rsid w:val="0086761C"/>
    <w:rsid w:val="00873ACC"/>
    <w:rsid w:val="00876D7D"/>
    <w:rsid w:val="008843A5"/>
    <w:rsid w:val="00891BDD"/>
    <w:rsid w:val="00892825"/>
    <w:rsid w:val="0089343F"/>
    <w:rsid w:val="008A1084"/>
    <w:rsid w:val="008A5E9D"/>
    <w:rsid w:val="008B16E3"/>
    <w:rsid w:val="008B3ABA"/>
    <w:rsid w:val="008B4C9D"/>
    <w:rsid w:val="008B4FB4"/>
    <w:rsid w:val="008C2B4A"/>
    <w:rsid w:val="008C2CA8"/>
    <w:rsid w:val="008C6EE1"/>
    <w:rsid w:val="008D07C2"/>
    <w:rsid w:val="008D0A35"/>
    <w:rsid w:val="008D3C32"/>
    <w:rsid w:val="008D4D6E"/>
    <w:rsid w:val="008D610D"/>
    <w:rsid w:val="008D6155"/>
    <w:rsid w:val="008E0820"/>
    <w:rsid w:val="008E1EAB"/>
    <w:rsid w:val="008E43BE"/>
    <w:rsid w:val="008E5AF2"/>
    <w:rsid w:val="008E7D5B"/>
    <w:rsid w:val="008F3D2C"/>
    <w:rsid w:val="0090030E"/>
    <w:rsid w:val="0090063E"/>
    <w:rsid w:val="00900F2B"/>
    <w:rsid w:val="00904961"/>
    <w:rsid w:val="00904CCF"/>
    <w:rsid w:val="009050DD"/>
    <w:rsid w:val="009104D6"/>
    <w:rsid w:val="00914347"/>
    <w:rsid w:val="00914F0C"/>
    <w:rsid w:val="00916DE9"/>
    <w:rsid w:val="0092018D"/>
    <w:rsid w:val="0092210F"/>
    <w:rsid w:val="00925CEB"/>
    <w:rsid w:val="00926BE4"/>
    <w:rsid w:val="00926CE3"/>
    <w:rsid w:val="00932E0B"/>
    <w:rsid w:val="0094016F"/>
    <w:rsid w:val="0094668D"/>
    <w:rsid w:val="00946F08"/>
    <w:rsid w:val="0094789F"/>
    <w:rsid w:val="009478EC"/>
    <w:rsid w:val="009518D1"/>
    <w:rsid w:val="00951E36"/>
    <w:rsid w:val="00952C4C"/>
    <w:rsid w:val="00962693"/>
    <w:rsid w:val="0097333E"/>
    <w:rsid w:val="00974C26"/>
    <w:rsid w:val="00985472"/>
    <w:rsid w:val="00985871"/>
    <w:rsid w:val="009905BF"/>
    <w:rsid w:val="00991EF7"/>
    <w:rsid w:val="00992916"/>
    <w:rsid w:val="0099579B"/>
    <w:rsid w:val="009A0066"/>
    <w:rsid w:val="009A3B0B"/>
    <w:rsid w:val="009A5466"/>
    <w:rsid w:val="009A690A"/>
    <w:rsid w:val="009A6951"/>
    <w:rsid w:val="009A7421"/>
    <w:rsid w:val="009B0C66"/>
    <w:rsid w:val="009B4855"/>
    <w:rsid w:val="009B6DCF"/>
    <w:rsid w:val="009B7568"/>
    <w:rsid w:val="009C39DF"/>
    <w:rsid w:val="009C4330"/>
    <w:rsid w:val="009C46CC"/>
    <w:rsid w:val="009D0364"/>
    <w:rsid w:val="009D0E22"/>
    <w:rsid w:val="009E079E"/>
    <w:rsid w:val="009E5C2A"/>
    <w:rsid w:val="009F421E"/>
    <w:rsid w:val="009F77A8"/>
    <w:rsid w:val="00A0375C"/>
    <w:rsid w:val="00A04CC3"/>
    <w:rsid w:val="00A06289"/>
    <w:rsid w:val="00A1291C"/>
    <w:rsid w:val="00A12CEF"/>
    <w:rsid w:val="00A132F6"/>
    <w:rsid w:val="00A13F49"/>
    <w:rsid w:val="00A147D2"/>
    <w:rsid w:val="00A2347E"/>
    <w:rsid w:val="00A3284B"/>
    <w:rsid w:val="00A34CFB"/>
    <w:rsid w:val="00A34EEE"/>
    <w:rsid w:val="00A452A4"/>
    <w:rsid w:val="00A517FE"/>
    <w:rsid w:val="00A51EEA"/>
    <w:rsid w:val="00A5751A"/>
    <w:rsid w:val="00A671B7"/>
    <w:rsid w:val="00A70EAE"/>
    <w:rsid w:val="00A81DBB"/>
    <w:rsid w:val="00A82F81"/>
    <w:rsid w:val="00A86B66"/>
    <w:rsid w:val="00A94F75"/>
    <w:rsid w:val="00AA0497"/>
    <w:rsid w:val="00AA168D"/>
    <w:rsid w:val="00AA3EFE"/>
    <w:rsid w:val="00AA5560"/>
    <w:rsid w:val="00AA57F7"/>
    <w:rsid w:val="00AB18D0"/>
    <w:rsid w:val="00AB297A"/>
    <w:rsid w:val="00AB64BB"/>
    <w:rsid w:val="00AC32D2"/>
    <w:rsid w:val="00AD0591"/>
    <w:rsid w:val="00AD1250"/>
    <w:rsid w:val="00AD6A95"/>
    <w:rsid w:val="00AD6F59"/>
    <w:rsid w:val="00AE1269"/>
    <w:rsid w:val="00AE2C9E"/>
    <w:rsid w:val="00AE3C8A"/>
    <w:rsid w:val="00AE5701"/>
    <w:rsid w:val="00AE7346"/>
    <w:rsid w:val="00AF0FEE"/>
    <w:rsid w:val="00AF2727"/>
    <w:rsid w:val="00AF5890"/>
    <w:rsid w:val="00AF5FE6"/>
    <w:rsid w:val="00B06E8B"/>
    <w:rsid w:val="00B07575"/>
    <w:rsid w:val="00B10205"/>
    <w:rsid w:val="00B120A4"/>
    <w:rsid w:val="00B14931"/>
    <w:rsid w:val="00B1642C"/>
    <w:rsid w:val="00B170F2"/>
    <w:rsid w:val="00B22C4A"/>
    <w:rsid w:val="00B23183"/>
    <w:rsid w:val="00B260E2"/>
    <w:rsid w:val="00B30822"/>
    <w:rsid w:val="00B30AD6"/>
    <w:rsid w:val="00B32B12"/>
    <w:rsid w:val="00B37C45"/>
    <w:rsid w:val="00B37FF8"/>
    <w:rsid w:val="00B41639"/>
    <w:rsid w:val="00B44BE8"/>
    <w:rsid w:val="00B45338"/>
    <w:rsid w:val="00B4748A"/>
    <w:rsid w:val="00B64799"/>
    <w:rsid w:val="00B65E30"/>
    <w:rsid w:val="00B66643"/>
    <w:rsid w:val="00B66A1C"/>
    <w:rsid w:val="00B71F98"/>
    <w:rsid w:val="00B71FEC"/>
    <w:rsid w:val="00B8171F"/>
    <w:rsid w:val="00B82A79"/>
    <w:rsid w:val="00B8305D"/>
    <w:rsid w:val="00B83BCB"/>
    <w:rsid w:val="00B84E8E"/>
    <w:rsid w:val="00B9005A"/>
    <w:rsid w:val="00B9417E"/>
    <w:rsid w:val="00B95198"/>
    <w:rsid w:val="00B97A89"/>
    <w:rsid w:val="00BA0B31"/>
    <w:rsid w:val="00BA1714"/>
    <w:rsid w:val="00BA3397"/>
    <w:rsid w:val="00BA33CC"/>
    <w:rsid w:val="00BA685B"/>
    <w:rsid w:val="00BB017F"/>
    <w:rsid w:val="00BB1973"/>
    <w:rsid w:val="00BB589F"/>
    <w:rsid w:val="00BB6659"/>
    <w:rsid w:val="00BC35BD"/>
    <w:rsid w:val="00BC37B8"/>
    <w:rsid w:val="00BC3C3C"/>
    <w:rsid w:val="00BC4FAC"/>
    <w:rsid w:val="00BC5070"/>
    <w:rsid w:val="00BC5A92"/>
    <w:rsid w:val="00BC7DCC"/>
    <w:rsid w:val="00BD493D"/>
    <w:rsid w:val="00BE1A83"/>
    <w:rsid w:val="00BE1BFE"/>
    <w:rsid w:val="00BE3C66"/>
    <w:rsid w:val="00BE3D19"/>
    <w:rsid w:val="00BE47E5"/>
    <w:rsid w:val="00BF05A3"/>
    <w:rsid w:val="00BF06D7"/>
    <w:rsid w:val="00BF1512"/>
    <w:rsid w:val="00BF6DB8"/>
    <w:rsid w:val="00C00731"/>
    <w:rsid w:val="00C021AC"/>
    <w:rsid w:val="00C0510E"/>
    <w:rsid w:val="00C13301"/>
    <w:rsid w:val="00C138E9"/>
    <w:rsid w:val="00C13DCE"/>
    <w:rsid w:val="00C15D4C"/>
    <w:rsid w:val="00C16FA2"/>
    <w:rsid w:val="00C23416"/>
    <w:rsid w:val="00C241D3"/>
    <w:rsid w:val="00C24963"/>
    <w:rsid w:val="00C24A6D"/>
    <w:rsid w:val="00C266BF"/>
    <w:rsid w:val="00C2723B"/>
    <w:rsid w:val="00C3429F"/>
    <w:rsid w:val="00C346AB"/>
    <w:rsid w:val="00C35228"/>
    <w:rsid w:val="00C3771D"/>
    <w:rsid w:val="00C41CC3"/>
    <w:rsid w:val="00C4556B"/>
    <w:rsid w:val="00C46434"/>
    <w:rsid w:val="00C5600E"/>
    <w:rsid w:val="00C56BC2"/>
    <w:rsid w:val="00C60799"/>
    <w:rsid w:val="00C65BFE"/>
    <w:rsid w:val="00C71673"/>
    <w:rsid w:val="00C743F2"/>
    <w:rsid w:val="00C74578"/>
    <w:rsid w:val="00C77E2C"/>
    <w:rsid w:val="00C8201B"/>
    <w:rsid w:val="00C8269C"/>
    <w:rsid w:val="00C93A58"/>
    <w:rsid w:val="00CA0DDB"/>
    <w:rsid w:val="00CA1E33"/>
    <w:rsid w:val="00CA4A36"/>
    <w:rsid w:val="00CA5D9A"/>
    <w:rsid w:val="00CB0BCF"/>
    <w:rsid w:val="00CB3340"/>
    <w:rsid w:val="00CB61FB"/>
    <w:rsid w:val="00CC15AB"/>
    <w:rsid w:val="00CC22F8"/>
    <w:rsid w:val="00CC2B22"/>
    <w:rsid w:val="00CC5FA8"/>
    <w:rsid w:val="00CD2BBC"/>
    <w:rsid w:val="00CE29B6"/>
    <w:rsid w:val="00CE5C8C"/>
    <w:rsid w:val="00CE7D0C"/>
    <w:rsid w:val="00CF2F0F"/>
    <w:rsid w:val="00CF3F99"/>
    <w:rsid w:val="00CF6A05"/>
    <w:rsid w:val="00CF72CE"/>
    <w:rsid w:val="00D0300E"/>
    <w:rsid w:val="00D0379E"/>
    <w:rsid w:val="00D04AE1"/>
    <w:rsid w:val="00D04E95"/>
    <w:rsid w:val="00D07C5B"/>
    <w:rsid w:val="00D11936"/>
    <w:rsid w:val="00D14372"/>
    <w:rsid w:val="00D155EF"/>
    <w:rsid w:val="00D17D70"/>
    <w:rsid w:val="00D219BC"/>
    <w:rsid w:val="00D259B8"/>
    <w:rsid w:val="00D2637E"/>
    <w:rsid w:val="00D332C5"/>
    <w:rsid w:val="00D334FD"/>
    <w:rsid w:val="00D41519"/>
    <w:rsid w:val="00D428BF"/>
    <w:rsid w:val="00D4350F"/>
    <w:rsid w:val="00D43D6B"/>
    <w:rsid w:val="00D5044F"/>
    <w:rsid w:val="00D51C05"/>
    <w:rsid w:val="00D5221B"/>
    <w:rsid w:val="00D522DD"/>
    <w:rsid w:val="00D56160"/>
    <w:rsid w:val="00D5658F"/>
    <w:rsid w:val="00D728FA"/>
    <w:rsid w:val="00D74DFF"/>
    <w:rsid w:val="00D76A36"/>
    <w:rsid w:val="00D82DA5"/>
    <w:rsid w:val="00D840C9"/>
    <w:rsid w:val="00D84AD6"/>
    <w:rsid w:val="00D87A89"/>
    <w:rsid w:val="00D92A42"/>
    <w:rsid w:val="00D96DFE"/>
    <w:rsid w:val="00DA21DE"/>
    <w:rsid w:val="00DA25A6"/>
    <w:rsid w:val="00DA3DB9"/>
    <w:rsid w:val="00DA665B"/>
    <w:rsid w:val="00DB5841"/>
    <w:rsid w:val="00DB7BBE"/>
    <w:rsid w:val="00DC43A8"/>
    <w:rsid w:val="00DC4DC5"/>
    <w:rsid w:val="00DD2279"/>
    <w:rsid w:val="00DE0C03"/>
    <w:rsid w:val="00DE7F6D"/>
    <w:rsid w:val="00DF3EBA"/>
    <w:rsid w:val="00DF4F4F"/>
    <w:rsid w:val="00DF5175"/>
    <w:rsid w:val="00DF558A"/>
    <w:rsid w:val="00DF69BA"/>
    <w:rsid w:val="00DF7417"/>
    <w:rsid w:val="00E0095A"/>
    <w:rsid w:val="00E009FB"/>
    <w:rsid w:val="00E06C98"/>
    <w:rsid w:val="00E112F1"/>
    <w:rsid w:val="00E13B88"/>
    <w:rsid w:val="00E154C0"/>
    <w:rsid w:val="00E17408"/>
    <w:rsid w:val="00E23A38"/>
    <w:rsid w:val="00E23B38"/>
    <w:rsid w:val="00E312EF"/>
    <w:rsid w:val="00E33B82"/>
    <w:rsid w:val="00E35EFA"/>
    <w:rsid w:val="00E376D4"/>
    <w:rsid w:val="00E407B6"/>
    <w:rsid w:val="00E44EC8"/>
    <w:rsid w:val="00E4510B"/>
    <w:rsid w:val="00E457C8"/>
    <w:rsid w:val="00E47BEA"/>
    <w:rsid w:val="00E51D2F"/>
    <w:rsid w:val="00E55FF0"/>
    <w:rsid w:val="00E560CB"/>
    <w:rsid w:val="00E571EB"/>
    <w:rsid w:val="00E608FA"/>
    <w:rsid w:val="00E62654"/>
    <w:rsid w:val="00E675AF"/>
    <w:rsid w:val="00E71F4D"/>
    <w:rsid w:val="00E72E9B"/>
    <w:rsid w:val="00E74342"/>
    <w:rsid w:val="00E84435"/>
    <w:rsid w:val="00E9164A"/>
    <w:rsid w:val="00EB24FA"/>
    <w:rsid w:val="00EB7D9D"/>
    <w:rsid w:val="00EC3257"/>
    <w:rsid w:val="00EC3FE4"/>
    <w:rsid w:val="00EC700A"/>
    <w:rsid w:val="00ED069D"/>
    <w:rsid w:val="00EE18A4"/>
    <w:rsid w:val="00EE310B"/>
    <w:rsid w:val="00EE58F8"/>
    <w:rsid w:val="00EF115E"/>
    <w:rsid w:val="00EF253D"/>
    <w:rsid w:val="00F00F2D"/>
    <w:rsid w:val="00F029B4"/>
    <w:rsid w:val="00F03D8D"/>
    <w:rsid w:val="00F073AA"/>
    <w:rsid w:val="00F10172"/>
    <w:rsid w:val="00F139B2"/>
    <w:rsid w:val="00F14CDF"/>
    <w:rsid w:val="00F159A7"/>
    <w:rsid w:val="00F16A5A"/>
    <w:rsid w:val="00F264A8"/>
    <w:rsid w:val="00F26BEA"/>
    <w:rsid w:val="00F308F1"/>
    <w:rsid w:val="00F330B7"/>
    <w:rsid w:val="00F33824"/>
    <w:rsid w:val="00F33A75"/>
    <w:rsid w:val="00F373DD"/>
    <w:rsid w:val="00F37C2B"/>
    <w:rsid w:val="00F471A5"/>
    <w:rsid w:val="00F507F8"/>
    <w:rsid w:val="00F52848"/>
    <w:rsid w:val="00F52B0F"/>
    <w:rsid w:val="00F730F5"/>
    <w:rsid w:val="00F743E5"/>
    <w:rsid w:val="00F75574"/>
    <w:rsid w:val="00F82C3D"/>
    <w:rsid w:val="00F8658A"/>
    <w:rsid w:val="00F913E1"/>
    <w:rsid w:val="00F943AD"/>
    <w:rsid w:val="00F94C98"/>
    <w:rsid w:val="00F96B98"/>
    <w:rsid w:val="00FA046A"/>
    <w:rsid w:val="00FA0B71"/>
    <w:rsid w:val="00FA12FD"/>
    <w:rsid w:val="00FA260B"/>
    <w:rsid w:val="00FA4179"/>
    <w:rsid w:val="00FA4700"/>
    <w:rsid w:val="00FA557A"/>
    <w:rsid w:val="00FB0C73"/>
    <w:rsid w:val="00FB13F3"/>
    <w:rsid w:val="00FB3AFD"/>
    <w:rsid w:val="00FB59A5"/>
    <w:rsid w:val="00FB667A"/>
    <w:rsid w:val="00FB6CDD"/>
    <w:rsid w:val="00FC1280"/>
    <w:rsid w:val="00FC2A91"/>
    <w:rsid w:val="00FC5C15"/>
    <w:rsid w:val="00FE2B22"/>
    <w:rsid w:val="00FE45E9"/>
    <w:rsid w:val="00FE67B5"/>
    <w:rsid w:val="00FF3A3B"/>
    <w:rsid w:val="00FF46AF"/>
    <w:rsid w:val="00FF7322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914AC5"/>
  <w15:chartTrackingRefBased/>
  <w15:docId w15:val="{B3702FE2-569D-4640-BFD4-9082FB63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qFormat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pPr>
      <w:keepNext/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annotation text"/>
    <w:basedOn w:val="a"/>
    <w:link w:val="a7"/>
    <w:semiHidden/>
    <w:rPr>
      <w:szCs w:val="20"/>
    </w:rPr>
  </w:style>
  <w:style w:type="character" w:styleId="a8">
    <w:name w:val="page number"/>
    <w:basedOn w:val="a0"/>
  </w:style>
  <w:style w:type="character" w:styleId="a9">
    <w:name w:val="Strong"/>
    <w:qFormat/>
    <w:rPr>
      <w:b/>
      <w:bCs/>
    </w:rPr>
  </w:style>
  <w:style w:type="paragraph" w:styleId="aa">
    <w:name w:val="Body Text"/>
    <w:basedOn w:val="a"/>
    <w:pPr>
      <w:spacing w:before="120" w:after="20" w:line="360" w:lineRule="atLeast"/>
      <w:jc w:val="both"/>
    </w:pPr>
    <w:rPr>
      <w:rFonts w:ascii="新細明體"/>
      <w:color w:val="000000"/>
      <w:szCs w:val="20"/>
    </w:rPr>
  </w:style>
  <w:style w:type="paragraph" w:customStyle="1" w:styleId="ab">
    <w:name w:val="文章內文"/>
    <w:basedOn w:val="Web"/>
    <w:pPr>
      <w:widowControl/>
      <w:tabs>
        <w:tab w:val="left" w:pos="7876"/>
      </w:tabs>
      <w:spacing w:beforeLines="50" w:before="120" w:afterLines="50" w:after="120" w:line="360" w:lineRule="exact"/>
      <w:ind w:leftChars="1022" w:left="2453"/>
      <w:jc w:val="both"/>
    </w:pPr>
    <w:rPr>
      <w:rFonts w:ascii="Book Antiqua" w:hAnsi="Book Antiqua"/>
      <w:kern w:val="0"/>
      <w:sz w:val="22"/>
    </w:rPr>
  </w:style>
  <w:style w:type="paragraph" w:styleId="Web">
    <w:name w:val="Normal (Web)"/>
    <w:basedOn w:val="a"/>
    <w:uiPriority w:val="99"/>
  </w:style>
  <w:style w:type="character" w:styleId="ac">
    <w:name w:val="Hyperlink"/>
    <w:rPr>
      <w:color w:val="0000BB"/>
      <w:u w:val="single"/>
    </w:rPr>
  </w:style>
  <w:style w:type="paragraph" w:styleId="ad">
    <w:name w:val="Balloon Text"/>
    <w:basedOn w:val="a"/>
    <w:semiHidden/>
    <w:rPr>
      <w:rFonts w:ascii="Arial" w:hAnsi="Arial"/>
      <w:sz w:val="18"/>
      <w:szCs w:val="18"/>
    </w:rPr>
  </w:style>
  <w:style w:type="paragraph" w:customStyle="1" w:styleId="1">
    <w:name w:val="字元 字元1 字元 字元 字元 字元 字元 字元 字元 字元 字元 字元"/>
    <w:basedOn w:val="a"/>
    <w:rsid w:val="00A2347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customStyle="1" w:styleId="text11">
    <w:name w:val="text11"/>
    <w:basedOn w:val="a0"/>
    <w:rsid w:val="00201142"/>
  </w:style>
  <w:style w:type="character" w:customStyle="1" w:styleId="contentword1">
    <w:name w:val="content_word1"/>
    <w:basedOn w:val="a0"/>
    <w:rsid w:val="00EE310B"/>
  </w:style>
  <w:style w:type="character" w:customStyle="1" w:styleId="detailt11">
    <w:name w:val="detail_t11"/>
    <w:rsid w:val="00CB0BCF"/>
    <w:rPr>
      <w:rFonts w:ascii="Verdana" w:hAnsi="Verdana" w:hint="default"/>
      <w:b/>
      <w:bCs/>
      <w:color w:val="5680AB"/>
      <w:spacing w:val="0"/>
      <w:sz w:val="24"/>
      <w:szCs w:val="24"/>
    </w:rPr>
  </w:style>
  <w:style w:type="character" w:styleId="ae">
    <w:name w:val="FollowedHyperlink"/>
    <w:rsid w:val="00F33824"/>
    <w:rPr>
      <w:color w:val="800080"/>
      <w:u w:val="single"/>
    </w:rPr>
  </w:style>
  <w:style w:type="paragraph" w:styleId="af">
    <w:name w:val="Document Map"/>
    <w:basedOn w:val="a"/>
    <w:semiHidden/>
    <w:rsid w:val="001978A3"/>
    <w:pPr>
      <w:shd w:val="clear" w:color="auto" w:fill="000080"/>
    </w:pPr>
    <w:rPr>
      <w:rFonts w:ascii="Arial" w:hAnsi="Arial"/>
    </w:rPr>
  </w:style>
  <w:style w:type="paragraph" w:styleId="af0">
    <w:name w:val="List Paragraph"/>
    <w:basedOn w:val="a"/>
    <w:uiPriority w:val="34"/>
    <w:qFormat/>
    <w:rsid w:val="000168DA"/>
    <w:pPr>
      <w:ind w:leftChars="200" w:left="480"/>
    </w:pPr>
    <w:rPr>
      <w:rFonts w:ascii="Calibri" w:hAnsi="Calibri"/>
      <w:szCs w:val="22"/>
    </w:rPr>
  </w:style>
  <w:style w:type="character" w:customStyle="1" w:styleId="a4">
    <w:name w:val="頁首 字元"/>
    <w:link w:val="a3"/>
    <w:uiPriority w:val="99"/>
    <w:rsid w:val="003F4549"/>
    <w:rPr>
      <w:kern w:val="2"/>
    </w:rPr>
  </w:style>
  <w:style w:type="character" w:styleId="af1">
    <w:name w:val="annotation reference"/>
    <w:rsid w:val="00FE45E9"/>
    <w:rPr>
      <w:sz w:val="18"/>
      <w:szCs w:val="18"/>
    </w:rPr>
  </w:style>
  <w:style w:type="paragraph" w:styleId="af2">
    <w:name w:val="annotation subject"/>
    <w:basedOn w:val="a6"/>
    <w:next w:val="a6"/>
    <w:link w:val="af3"/>
    <w:rsid w:val="00FE45E9"/>
    <w:rPr>
      <w:b/>
      <w:bCs/>
      <w:szCs w:val="24"/>
    </w:rPr>
  </w:style>
  <w:style w:type="character" w:customStyle="1" w:styleId="a7">
    <w:name w:val="註解文字 字元"/>
    <w:link w:val="a6"/>
    <w:semiHidden/>
    <w:rsid w:val="00FE45E9"/>
    <w:rPr>
      <w:kern w:val="2"/>
      <w:sz w:val="24"/>
    </w:rPr>
  </w:style>
  <w:style w:type="character" w:customStyle="1" w:styleId="af3">
    <w:name w:val="註解主旨 字元"/>
    <w:link w:val="af2"/>
    <w:rsid w:val="00FE45E9"/>
    <w:rPr>
      <w:b/>
      <w:bCs/>
      <w:kern w:val="2"/>
      <w:sz w:val="24"/>
      <w:szCs w:val="24"/>
    </w:rPr>
  </w:style>
  <w:style w:type="paragraph" w:styleId="af4">
    <w:name w:val="Revision"/>
    <w:hidden/>
    <w:uiPriority w:val="99"/>
    <w:semiHidden/>
    <w:rsid w:val="008E1EAB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6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6041">
                  <w:marLeft w:val="450"/>
                  <w:marRight w:val="6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30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06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2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2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7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0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3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68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09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8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88101">
                  <w:marLeft w:val="450"/>
                  <w:marRight w:val="6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evelynchien@iii.org.tw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64212E1FB1246B8155071D2B6B037" ma:contentTypeVersion="6" ma:contentTypeDescription="Create a new document." ma:contentTypeScope="" ma:versionID="fe33312d65ebb3b3a9779192d16c1859">
  <xsd:schema xmlns:xsd="http://www.w3.org/2001/XMLSchema" xmlns:xs="http://www.w3.org/2001/XMLSchema" xmlns:p="http://schemas.microsoft.com/office/2006/metadata/properties" xmlns:ns3="593b2d00-f4dd-479e-9ce5-3fcb5d5c8ae3" targetNamespace="http://schemas.microsoft.com/office/2006/metadata/properties" ma:root="true" ma:fieldsID="00516e7eb5c7c9de356c940007cf2c0d" ns3:_="">
    <xsd:import namespace="593b2d00-f4dd-479e-9ce5-3fcb5d5c8a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b2d00-f4dd-479e-9ce5-3fcb5d5c8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A31F5-AC5D-4A60-A5EF-6E478A363C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84108B-A0B0-43BA-BB9D-2886936CD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b2d00-f4dd-479e-9ce5-3fcb5d5c8a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EE3438-522F-4801-BD35-98EF419B63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E688A2-ABC2-48D6-9A70-9452CB5C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302</Words>
  <Characters>1728</Characters>
  <Application>Microsoft Office Word</Application>
  <DocSecurity>0</DocSecurity>
  <Lines>14</Lines>
  <Paragraphs>4</Paragraphs>
  <ScaleCrop>false</ScaleCrop>
  <Company>III</Company>
  <LinksUpToDate>false</LinksUpToDate>
  <CharactersWithSpaces>2026</CharactersWithSpaces>
  <SharedDoc>false</SharedDoc>
  <HLinks>
    <vt:vector size="18" baseType="variant">
      <vt:variant>
        <vt:i4>5177406</vt:i4>
      </vt:variant>
      <vt:variant>
        <vt:i4>6</vt:i4>
      </vt:variant>
      <vt:variant>
        <vt:i4>0</vt:i4>
      </vt:variant>
      <vt:variant>
        <vt:i4>5</vt:i4>
      </vt:variant>
      <vt:variant>
        <vt:lpwstr>mailto:yingshen@iii.org.tw</vt:lpwstr>
      </vt:variant>
      <vt:variant>
        <vt:lpwstr/>
      </vt:variant>
      <vt:variant>
        <vt:i4>7143441</vt:i4>
      </vt:variant>
      <vt:variant>
        <vt:i4>3</vt:i4>
      </vt:variant>
      <vt:variant>
        <vt:i4>0</vt:i4>
      </vt:variant>
      <vt:variant>
        <vt:i4>5</vt:i4>
      </vt:variant>
      <vt:variant>
        <vt:lpwstr>mailto:rurus@iii.org.tw</vt:lpwstr>
      </vt:variant>
      <vt:variant>
        <vt:lpwstr/>
      </vt:variant>
      <vt:variant>
        <vt:i4>7340059</vt:i4>
      </vt:variant>
      <vt:variant>
        <vt:i4>0</vt:i4>
      </vt:variant>
      <vt:variant>
        <vt:i4>0</vt:i4>
      </vt:variant>
      <vt:variant>
        <vt:i4>5</vt:i4>
      </vt:variant>
      <vt:variant>
        <vt:lpwstr>mailto:lclin@iii.org.tw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【台北訊】過去十年間，印度在政府與業界的共同努力下，已建立該國軟體及資訊服務業的全球知名度與競爭力</dc:title>
  <dc:subject/>
  <dc:creator>960712</dc:creator>
  <cp:keywords/>
  <dc:description/>
  <cp:lastModifiedBy>王翊媗 FERINA  WANG</cp:lastModifiedBy>
  <cp:revision>12</cp:revision>
  <cp:lastPrinted>2021-09-30T03:22:00Z</cp:lastPrinted>
  <dcterms:created xsi:type="dcterms:W3CDTF">2025-02-17T05:56:00Z</dcterms:created>
  <dcterms:modified xsi:type="dcterms:W3CDTF">2025-06-06T04:31:00Z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71911789</vt:i4>
  </property>
  <property fmtid="{D5CDD505-2E9C-101B-9397-08002B2CF9AE}" pid="3" name="ContentTypeId">
    <vt:lpwstr>0x0101000D064212E1FB1246B8155071D2B6B037</vt:lpwstr>
  </property>
</Properties>
</file>